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3D" w:rsidRPr="00266EE6" w:rsidRDefault="00EB4F3D" w:rsidP="00EB4F3D">
      <w:pPr>
        <w:ind w:right="85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266EE6">
        <w:rPr>
          <w:b/>
          <w:sz w:val="28"/>
          <w:szCs w:val="28"/>
        </w:rPr>
        <w:t>Администрация</w:t>
      </w:r>
      <w:r w:rsidRPr="00266EE6">
        <w:rPr>
          <w:sz w:val="28"/>
          <w:szCs w:val="28"/>
        </w:rPr>
        <w:t xml:space="preserve"> </w:t>
      </w:r>
      <w:r w:rsidRPr="00266EE6">
        <w:rPr>
          <w:b/>
          <w:sz w:val="28"/>
          <w:szCs w:val="28"/>
        </w:rPr>
        <w:t>городского поселения «Шерловогорское»</w:t>
      </w:r>
    </w:p>
    <w:p w:rsidR="00EB4F3D" w:rsidRPr="0006647F" w:rsidRDefault="00EB4F3D" w:rsidP="00EB4F3D">
      <w:pPr>
        <w:ind w:firstLine="540"/>
        <w:jc w:val="center"/>
        <w:outlineLvl w:val="0"/>
        <w:rPr>
          <w:b/>
          <w:sz w:val="28"/>
          <w:szCs w:val="28"/>
        </w:rPr>
      </w:pPr>
    </w:p>
    <w:p w:rsidR="00EB4F3D" w:rsidRDefault="00EB4F3D" w:rsidP="00EB4F3D">
      <w:pPr>
        <w:ind w:firstLine="540"/>
        <w:jc w:val="center"/>
        <w:outlineLvl w:val="0"/>
        <w:rPr>
          <w:b/>
          <w:sz w:val="44"/>
        </w:rPr>
      </w:pPr>
      <w:r>
        <w:rPr>
          <w:b/>
          <w:sz w:val="44"/>
        </w:rPr>
        <w:t>ПОСТАНОВЛЕНИЕ</w:t>
      </w:r>
    </w:p>
    <w:p w:rsidR="00EB4F3D" w:rsidRDefault="00EB4F3D" w:rsidP="00EB4F3D">
      <w:pPr>
        <w:ind w:right="-283"/>
        <w:outlineLvl w:val="0"/>
        <w:rPr>
          <w:sz w:val="28"/>
          <w:szCs w:val="28"/>
        </w:rPr>
      </w:pPr>
    </w:p>
    <w:p w:rsidR="00EB4F3D" w:rsidRPr="00CB4F99" w:rsidRDefault="00EB4F3D" w:rsidP="00EB4F3D">
      <w:pPr>
        <w:ind w:left="-284" w:right="-425"/>
        <w:outlineLvl w:val="0"/>
        <w:rPr>
          <w:b/>
          <w:sz w:val="44"/>
          <w:u w:val="single"/>
        </w:rPr>
      </w:pPr>
      <w:r w:rsidRPr="00805D0B">
        <w:rPr>
          <w:sz w:val="28"/>
          <w:szCs w:val="28"/>
        </w:rPr>
        <w:t>«</w:t>
      </w:r>
      <w:r w:rsidR="00D55B3B">
        <w:rPr>
          <w:sz w:val="28"/>
          <w:szCs w:val="28"/>
          <w:u w:val="single"/>
        </w:rPr>
        <w:t>14</w:t>
      </w:r>
      <w:r w:rsidRPr="00805D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55B3B"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 201</w:t>
      </w:r>
      <w:r w:rsidR="00D55B3B">
        <w:rPr>
          <w:sz w:val="28"/>
          <w:szCs w:val="28"/>
        </w:rPr>
        <w:t>9</w:t>
      </w:r>
      <w:r>
        <w:rPr>
          <w:sz w:val="28"/>
          <w:szCs w:val="28"/>
        </w:rPr>
        <w:t xml:space="preserve"> г.                                                                                                  </w:t>
      </w:r>
      <w:r w:rsidR="00D55B3B">
        <w:rPr>
          <w:sz w:val="28"/>
          <w:szCs w:val="28"/>
        </w:rPr>
        <w:t xml:space="preserve">   </w:t>
      </w:r>
      <w:r w:rsidRPr="006A77C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55B3B">
        <w:rPr>
          <w:sz w:val="28"/>
          <w:szCs w:val="28"/>
          <w:u w:val="single"/>
        </w:rPr>
        <w:t>278</w:t>
      </w:r>
    </w:p>
    <w:p w:rsidR="00EB4F3D" w:rsidRPr="0039001B" w:rsidRDefault="00EB4F3D" w:rsidP="00EB4F3D">
      <w:pPr>
        <w:tabs>
          <w:tab w:val="left" w:pos="8820"/>
        </w:tabs>
        <w:jc w:val="center"/>
        <w:rPr>
          <w:sz w:val="28"/>
          <w:szCs w:val="28"/>
        </w:rPr>
      </w:pPr>
    </w:p>
    <w:p w:rsidR="00EB4F3D" w:rsidRPr="00266EE6" w:rsidRDefault="00EB4F3D" w:rsidP="00EB4F3D">
      <w:pPr>
        <w:tabs>
          <w:tab w:val="left" w:pos="8820"/>
        </w:tabs>
        <w:jc w:val="center"/>
        <w:rPr>
          <w:b/>
          <w:sz w:val="32"/>
          <w:szCs w:val="32"/>
        </w:rPr>
      </w:pPr>
      <w:r w:rsidRPr="00266EE6">
        <w:rPr>
          <w:b/>
          <w:sz w:val="32"/>
          <w:szCs w:val="32"/>
        </w:rPr>
        <w:t>поселок городского типа Шерловая Гора</w:t>
      </w:r>
    </w:p>
    <w:p w:rsidR="00EB4F3D" w:rsidRDefault="00EB4F3D" w:rsidP="00381619">
      <w:pPr>
        <w:rPr>
          <w:b/>
          <w:sz w:val="28"/>
          <w:szCs w:val="28"/>
        </w:rPr>
      </w:pPr>
    </w:p>
    <w:p w:rsidR="00381619" w:rsidRPr="00381619" w:rsidRDefault="00381619" w:rsidP="00381619">
      <w:pPr>
        <w:ind w:firstLine="360"/>
        <w:jc w:val="center"/>
        <w:rPr>
          <w:b/>
          <w:sz w:val="28"/>
          <w:szCs w:val="28"/>
        </w:rPr>
      </w:pPr>
      <w:r w:rsidRPr="00381619">
        <w:rPr>
          <w:b/>
          <w:sz w:val="28"/>
          <w:szCs w:val="28"/>
        </w:rPr>
        <w:t>Об утверждении реестра мест (площадок) накопления твердых коммунальных отходов на территории городского поселения «Шерловогорское» и территориальных схем мест размещения площадок твердых коммунальных отходов на территории городского поселения «Шерловогорское»</w:t>
      </w:r>
    </w:p>
    <w:p w:rsidR="00381619" w:rsidRPr="00381619" w:rsidRDefault="00381619" w:rsidP="00381619">
      <w:pPr>
        <w:ind w:firstLine="360"/>
        <w:jc w:val="both"/>
        <w:rPr>
          <w:sz w:val="28"/>
          <w:szCs w:val="28"/>
        </w:rPr>
      </w:pPr>
    </w:p>
    <w:p w:rsidR="00381619" w:rsidRPr="00381619" w:rsidRDefault="00381619" w:rsidP="00381619">
      <w:pPr>
        <w:ind w:firstLine="360"/>
        <w:jc w:val="both"/>
        <w:rPr>
          <w:sz w:val="28"/>
          <w:szCs w:val="28"/>
        </w:rPr>
      </w:pPr>
      <w:r w:rsidRPr="00381619">
        <w:rPr>
          <w:sz w:val="28"/>
          <w:szCs w:val="28"/>
        </w:rPr>
        <w:t xml:space="preserve">В целях улучшения </w:t>
      </w:r>
      <w:proofErr w:type="spellStart"/>
      <w:r w:rsidRPr="00381619">
        <w:rPr>
          <w:sz w:val="28"/>
          <w:szCs w:val="28"/>
        </w:rPr>
        <w:t>санитарно</w:t>
      </w:r>
      <w:proofErr w:type="spellEnd"/>
      <w:r w:rsidRPr="00381619">
        <w:rPr>
          <w:sz w:val="28"/>
          <w:szCs w:val="28"/>
        </w:rPr>
        <w:t xml:space="preserve"> - эпидемиологической обстановки, санитарного и экологического состояния территории городского поселения «Шерловогорское», руководствуясь Федеральным законом «О </w:t>
      </w:r>
      <w:proofErr w:type="spellStart"/>
      <w:r w:rsidRPr="00381619">
        <w:rPr>
          <w:sz w:val="28"/>
          <w:szCs w:val="28"/>
        </w:rPr>
        <w:t>санитарно</w:t>
      </w:r>
      <w:proofErr w:type="spellEnd"/>
      <w:r w:rsidRPr="00381619">
        <w:rPr>
          <w:sz w:val="28"/>
          <w:szCs w:val="28"/>
        </w:rPr>
        <w:t xml:space="preserve"> - эпидемиологическом благополучии населения» от 30 марта 1999 г. № 52 - ФЗ, пунктом 4 статьи 13.4 Федерального закона от 24.06.1998 № 89-ФЗ «Об отходах производства и потребления», Федеральным законом «Об общих принципах организации местного самоуправления в Российской Федерации» от 06 октября 2003 г. № 131 – ФЗ,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ст. </w:t>
      </w:r>
      <w:r>
        <w:rPr>
          <w:sz w:val="28"/>
          <w:szCs w:val="28"/>
        </w:rPr>
        <w:t>34</w:t>
      </w:r>
      <w:r w:rsidRPr="00381619">
        <w:rPr>
          <w:sz w:val="28"/>
          <w:szCs w:val="28"/>
        </w:rPr>
        <w:t xml:space="preserve"> Устава городского поселения «Шерловогорское», администрация городского поселения «Шерловогорское» </w:t>
      </w:r>
      <w:r w:rsidRPr="00381619">
        <w:rPr>
          <w:b/>
          <w:sz w:val="28"/>
          <w:szCs w:val="28"/>
        </w:rPr>
        <w:t>постановляет:</w:t>
      </w:r>
    </w:p>
    <w:p w:rsidR="00381619" w:rsidRPr="00381619" w:rsidRDefault="00381619" w:rsidP="00381619">
      <w:pPr>
        <w:ind w:firstLine="360"/>
        <w:jc w:val="both"/>
        <w:rPr>
          <w:sz w:val="28"/>
          <w:szCs w:val="28"/>
        </w:rPr>
      </w:pPr>
    </w:p>
    <w:p w:rsidR="00381619" w:rsidRPr="00381619" w:rsidRDefault="00381619" w:rsidP="00680F88">
      <w:pPr>
        <w:ind w:firstLine="360"/>
        <w:jc w:val="both"/>
        <w:rPr>
          <w:sz w:val="28"/>
          <w:szCs w:val="28"/>
        </w:rPr>
      </w:pPr>
      <w:r w:rsidRPr="00381619">
        <w:rPr>
          <w:sz w:val="28"/>
          <w:szCs w:val="28"/>
        </w:rPr>
        <w:t>1. Утвердить реестр мест (площадок) накопления твердых коммунальных отходов на территории городского поселения «Шерловогорское» со</w:t>
      </w:r>
      <w:r>
        <w:rPr>
          <w:sz w:val="28"/>
          <w:szCs w:val="28"/>
        </w:rPr>
        <w:t xml:space="preserve">гласно приложения. </w:t>
      </w:r>
    </w:p>
    <w:p w:rsidR="00381619" w:rsidRPr="00381619" w:rsidRDefault="00680F88" w:rsidP="0038161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1619" w:rsidRPr="00381619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Специалистам по градостроительству и земельным отношениям</w:t>
      </w:r>
      <w:r w:rsidR="00381619" w:rsidRPr="00381619">
        <w:rPr>
          <w:sz w:val="28"/>
          <w:szCs w:val="28"/>
        </w:rPr>
        <w:t xml:space="preserve"> администрации городского поселения «Шерловогорское» </w:t>
      </w:r>
      <w:r w:rsidR="00381619">
        <w:rPr>
          <w:sz w:val="28"/>
          <w:szCs w:val="28"/>
        </w:rPr>
        <w:t xml:space="preserve">ежегодно </w:t>
      </w:r>
      <w:r w:rsidR="00381619" w:rsidRPr="00381619">
        <w:rPr>
          <w:sz w:val="28"/>
          <w:szCs w:val="28"/>
        </w:rPr>
        <w:t>осуществлять инвентаризацию контейнерных площадок на территории городского поселения «Шерловогорское».</w:t>
      </w:r>
    </w:p>
    <w:p w:rsidR="00381619" w:rsidRPr="00381619" w:rsidRDefault="00D0249C" w:rsidP="0038161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1619" w:rsidRPr="00381619">
        <w:rPr>
          <w:sz w:val="28"/>
          <w:szCs w:val="28"/>
        </w:rPr>
        <w:t xml:space="preserve">. </w:t>
      </w:r>
      <w:r>
        <w:rPr>
          <w:sz w:val="28"/>
          <w:szCs w:val="28"/>
        </w:rPr>
        <w:t>Ежегодно с</w:t>
      </w:r>
      <w:r w:rsidRPr="00D0249C">
        <w:rPr>
          <w:sz w:val="28"/>
          <w:szCs w:val="28"/>
        </w:rPr>
        <w:t>пециалистам по градостроительству и земельным отношениям администрации городского поселения «Шерловогорское»</w:t>
      </w:r>
      <w:r>
        <w:rPr>
          <w:sz w:val="28"/>
          <w:szCs w:val="28"/>
        </w:rPr>
        <w:t xml:space="preserve"> производить актуализацию</w:t>
      </w:r>
      <w:r w:rsidR="00381619" w:rsidRPr="00381619">
        <w:rPr>
          <w:sz w:val="28"/>
          <w:szCs w:val="28"/>
        </w:rPr>
        <w:t xml:space="preserve"> территориальны</w:t>
      </w:r>
      <w:r>
        <w:rPr>
          <w:sz w:val="28"/>
          <w:szCs w:val="28"/>
        </w:rPr>
        <w:t>х схем</w:t>
      </w:r>
      <w:r w:rsidR="00381619" w:rsidRPr="00381619">
        <w:rPr>
          <w:sz w:val="28"/>
          <w:szCs w:val="28"/>
        </w:rPr>
        <w:t xml:space="preserve"> мест размещения площадок твердых коммунальных отходов на территории городского поселения «Шерловогорское», осуществлять ведение реестра мест (площадок) накопления твердых коммунальных отходов на территории городского поселения «Шерловогорское»</w:t>
      </w:r>
      <w:r w:rsidR="00381619">
        <w:rPr>
          <w:sz w:val="28"/>
          <w:szCs w:val="28"/>
        </w:rPr>
        <w:t>.</w:t>
      </w:r>
    </w:p>
    <w:p w:rsidR="00381619" w:rsidRPr="00381619" w:rsidRDefault="00D0249C" w:rsidP="0038161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1619" w:rsidRPr="00381619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81619" w:rsidRPr="00381619" w:rsidRDefault="00381619" w:rsidP="00381619">
      <w:pPr>
        <w:ind w:firstLine="360"/>
        <w:jc w:val="both"/>
        <w:rPr>
          <w:sz w:val="28"/>
          <w:szCs w:val="28"/>
        </w:rPr>
      </w:pPr>
      <w:r w:rsidRPr="00381619">
        <w:rPr>
          <w:sz w:val="28"/>
          <w:szCs w:val="28"/>
        </w:rPr>
        <w:t xml:space="preserve">6. Настоящее постановление вступает в силу на следующий день после дня его официального опубликования (обнародования) на официальном сайте городского </w:t>
      </w:r>
      <w:r w:rsidRPr="00381619">
        <w:rPr>
          <w:sz w:val="28"/>
          <w:szCs w:val="28"/>
        </w:rPr>
        <w:lastRenderedPageBreak/>
        <w:t>поселения «Шерловогорское» в информационно-телекоммуникационной сети «Интернет» (</w:t>
      </w:r>
      <w:proofErr w:type="spellStart"/>
      <w:r w:rsidR="00D55B3B">
        <w:rPr>
          <w:sz w:val="28"/>
          <w:szCs w:val="28"/>
        </w:rPr>
        <w:t>шерловогорское.рф</w:t>
      </w:r>
      <w:proofErr w:type="spellEnd"/>
      <w:r w:rsidRPr="00381619">
        <w:rPr>
          <w:sz w:val="28"/>
          <w:szCs w:val="28"/>
        </w:rPr>
        <w:t>).</w:t>
      </w:r>
    </w:p>
    <w:p w:rsidR="00381619" w:rsidRPr="00381619" w:rsidRDefault="00381619" w:rsidP="00381619">
      <w:pPr>
        <w:ind w:firstLine="360"/>
        <w:jc w:val="both"/>
        <w:rPr>
          <w:sz w:val="28"/>
          <w:szCs w:val="28"/>
        </w:rPr>
      </w:pPr>
    </w:p>
    <w:p w:rsidR="00EB4F3D" w:rsidRDefault="00EB4F3D" w:rsidP="00EB4F3D">
      <w:pPr>
        <w:tabs>
          <w:tab w:val="left" w:pos="990"/>
        </w:tabs>
        <w:ind w:right="-366"/>
        <w:jc w:val="both"/>
        <w:rPr>
          <w:sz w:val="28"/>
          <w:szCs w:val="28"/>
        </w:rPr>
      </w:pPr>
    </w:p>
    <w:p w:rsidR="00EB4F3D" w:rsidRDefault="00EB4F3D" w:rsidP="00EB4F3D">
      <w:pPr>
        <w:tabs>
          <w:tab w:val="left" w:pos="990"/>
        </w:tabs>
        <w:ind w:right="-366"/>
        <w:jc w:val="both"/>
        <w:rPr>
          <w:sz w:val="28"/>
          <w:szCs w:val="28"/>
        </w:rPr>
      </w:pPr>
    </w:p>
    <w:p w:rsidR="00EB4F3D" w:rsidRPr="00141AE0" w:rsidRDefault="00EB4F3D" w:rsidP="00EB4F3D">
      <w:pPr>
        <w:tabs>
          <w:tab w:val="left" w:pos="99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 w:rsidRPr="0039001B">
        <w:rPr>
          <w:sz w:val="28"/>
          <w:szCs w:val="28"/>
        </w:rPr>
        <w:t>городского поселения «</w:t>
      </w:r>
      <w:proofErr w:type="gramStart"/>
      <w:r w:rsidRPr="0039001B">
        <w:rPr>
          <w:sz w:val="28"/>
          <w:szCs w:val="28"/>
        </w:rPr>
        <w:t xml:space="preserve">Шерловогорское»   </w:t>
      </w:r>
      <w:proofErr w:type="gramEnd"/>
      <w:r w:rsidRPr="003900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А.В. Панин      </w:t>
      </w:r>
    </w:p>
    <w:p w:rsidR="00EB4F3D" w:rsidRDefault="00EB4F3D" w:rsidP="00EB4F3D">
      <w:pPr>
        <w:jc w:val="both"/>
        <w:outlineLvl w:val="0"/>
        <w:rPr>
          <w:i/>
          <w:sz w:val="16"/>
          <w:szCs w:val="16"/>
        </w:rPr>
      </w:pPr>
    </w:p>
    <w:p w:rsidR="00EB4F3D" w:rsidRDefault="00EB4F3D" w:rsidP="00EB4F3D">
      <w:pPr>
        <w:jc w:val="both"/>
        <w:outlineLvl w:val="0"/>
        <w:rPr>
          <w:i/>
          <w:sz w:val="16"/>
          <w:szCs w:val="16"/>
        </w:rPr>
      </w:pPr>
    </w:p>
    <w:p w:rsidR="00EB4F3D" w:rsidRDefault="00EB4F3D" w:rsidP="00EB4F3D">
      <w:pPr>
        <w:jc w:val="both"/>
        <w:outlineLvl w:val="0"/>
        <w:rPr>
          <w:i/>
          <w:sz w:val="16"/>
          <w:szCs w:val="16"/>
        </w:rPr>
      </w:pPr>
    </w:p>
    <w:p w:rsidR="00EB4F3D" w:rsidRDefault="00EB4F3D" w:rsidP="00EB4F3D">
      <w:pPr>
        <w:jc w:val="both"/>
        <w:outlineLvl w:val="0"/>
        <w:rPr>
          <w:i/>
          <w:sz w:val="16"/>
          <w:szCs w:val="16"/>
        </w:rPr>
      </w:pPr>
    </w:p>
    <w:p w:rsidR="00EB4F3D" w:rsidRDefault="00EB4F3D" w:rsidP="00EB4F3D">
      <w:pPr>
        <w:jc w:val="both"/>
        <w:outlineLvl w:val="0"/>
        <w:rPr>
          <w:i/>
          <w:sz w:val="16"/>
          <w:szCs w:val="16"/>
        </w:rPr>
      </w:pPr>
    </w:p>
    <w:p w:rsidR="00EB4F3D" w:rsidRDefault="00EB4F3D" w:rsidP="00EB4F3D">
      <w:pPr>
        <w:jc w:val="both"/>
        <w:outlineLvl w:val="0"/>
        <w:rPr>
          <w:i/>
          <w:sz w:val="16"/>
          <w:szCs w:val="16"/>
        </w:rPr>
      </w:pPr>
    </w:p>
    <w:p w:rsidR="00EB4F3D" w:rsidRDefault="00EB4F3D" w:rsidP="00EB4F3D">
      <w:pPr>
        <w:jc w:val="both"/>
        <w:outlineLvl w:val="0"/>
        <w:rPr>
          <w:i/>
          <w:sz w:val="16"/>
          <w:szCs w:val="16"/>
        </w:rPr>
      </w:pPr>
    </w:p>
    <w:p w:rsidR="00EB4F3D" w:rsidRDefault="00EB4F3D" w:rsidP="00EB4F3D">
      <w:pPr>
        <w:jc w:val="both"/>
        <w:outlineLvl w:val="0"/>
        <w:rPr>
          <w:i/>
          <w:sz w:val="16"/>
          <w:szCs w:val="16"/>
        </w:rPr>
      </w:pPr>
    </w:p>
    <w:p w:rsidR="00EB4F3D" w:rsidRDefault="00EB4F3D" w:rsidP="00EB4F3D">
      <w:pPr>
        <w:jc w:val="both"/>
        <w:outlineLvl w:val="0"/>
        <w:rPr>
          <w:i/>
          <w:sz w:val="16"/>
          <w:szCs w:val="16"/>
        </w:rPr>
      </w:pPr>
    </w:p>
    <w:p w:rsidR="00EB4F3D" w:rsidRDefault="00EB4F3D" w:rsidP="00EB4F3D">
      <w:pPr>
        <w:jc w:val="both"/>
        <w:outlineLvl w:val="0"/>
        <w:rPr>
          <w:i/>
          <w:sz w:val="16"/>
          <w:szCs w:val="16"/>
        </w:rPr>
      </w:pPr>
    </w:p>
    <w:p w:rsidR="00EB4F3D" w:rsidRDefault="00EB4F3D" w:rsidP="00EB4F3D">
      <w:pPr>
        <w:jc w:val="both"/>
        <w:outlineLvl w:val="0"/>
        <w:rPr>
          <w:i/>
          <w:sz w:val="16"/>
          <w:szCs w:val="16"/>
        </w:rPr>
      </w:pPr>
    </w:p>
    <w:p w:rsidR="00EB4F3D" w:rsidRDefault="00EB4F3D" w:rsidP="00EB4F3D">
      <w:pPr>
        <w:jc w:val="both"/>
        <w:outlineLvl w:val="0"/>
        <w:rPr>
          <w:i/>
          <w:sz w:val="16"/>
          <w:szCs w:val="16"/>
        </w:rPr>
      </w:pPr>
    </w:p>
    <w:p w:rsidR="00EB4F3D" w:rsidRDefault="00EB4F3D" w:rsidP="00EB4F3D">
      <w:pPr>
        <w:jc w:val="both"/>
        <w:outlineLvl w:val="0"/>
        <w:rPr>
          <w:i/>
          <w:sz w:val="16"/>
          <w:szCs w:val="16"/>
        </w:rPr>
      </w:pPr>
    </w:p>
    <w:p w:rsidR="00EB4F3D" w:rsidRDefault="00EB4F3D" w:rsidP="00EB4F3D">
      <w:pPr>
        <w:jc w:val="both"/>
        <w:outlineLvl w:val="0"/>
        <w:rPr>
          <w:i/>
          <w:sz w:val="16"/>
          <w:szCs w:val="16"/>
        </w:rPr>
      </w:pPr>
    </w:p>
    <w:p w:rsidR="00EB4F3D" w:rsidRDefault="00EB4F3D" w:rsidP="00EB4F3D">
      <w:pPr>
        <w:jc w:val="both"/>
        <w:outlineLvl w:val="0"/>
        <w:rPr>
          <w:i/>
          <w:sz w:val="16"/>
          <w:szCs w:val="16"/>
        </w:rPr>
      </w:pPr>
    </w:p>
    <w:p w:rsidR="00EB4F3D" w:rsidRDefault="00EB4F3D" w:rsidP="00EB4F3D">
      <w:pPr>
        <w:jc w:val="both"/>
        <w:outlineLvl w:val="0"/>
        <w:rPr>
          <w:i/>
          <w:sz w:val="16"/>
          <w:szCs w:val="16"/>
        </w:rPr>
      </w:pPr>
    </w:p>
    <w:p w:rsidR="00EB4F3D" w:rsidRDefault="00EB4F3D" w:rsidP="00EB4F3D">
      <w:pPr>
        <w:jc w:val="both"/>
        <w:outlineLvl w:val="0"/>
        <w:rPr>
          <w:i/>
          <w:sz w:val="16"/>
          <w:szCs w:val="16"/>
        </w:rPr>
      </w:pPr>
    </w:p>
    <w:p w:rsidR="00EB4F3D" w:rsidRDefault="00EB4F3D" w:rsidP="00EB4F3D">
      <w:pPr>
        <w:jc w:val="both"/>
        <w:outlineLvl w:val="0"/>
        <w:rPr>
          <w:i/>
          <w:sz w:val="16"/>
          <w:szCs w:val="16"/>
        </w:rPr>
      </w:pPr>
    </w:p>
    <w:p w:rsidR="00EB4F3D" w:rsidRDefault="00EB4F3D" w:rsidP="00EB4F3D">
      <w:pPr>
        <w:jc w:val="both"/>
        <w:outlineLvl w:val="0"/>
        <w:rPr>
          <w:i/>
          <w:sz w:val="16"/>
          <w:szCs w:val="16"/>
        </w:rPr>
      </w:pPr>
    </w:p>
    <w:p w:rsidR="001B1664" w:rsidRDefault="001B1664" w:rsidP="00EB4F3D">
      <w:pPr>
        <w:jc w:val="both"/>
        <w:outlineLvl w:val="0"/>
        <w:rPr>
          <w:i/>
          <w:sz w:val="16"/>
          <w:szCs w:val="16"/>
        </w:rPr>
      </w:pPr>
    </w:p>
    <w:p w:rsidR="001B1664" w:rsidRDefault="001B1664" w:rsidP="00EB4F3D">
      <w:pPr>
        <w:jc w:val="both"/>
        <w:outlineLvl w:val="0"/>
        <w:rPr>
          <w:i/>
          <w:sz w:val="16"/>
          <w:szCs w:val="16"/>
        </w:rPr>
      </w:pPr>
    </w:p>
    <w:p w:rsidR="001B1664" w:rsidRDefault="001B1664" w:rsidP="00EB4F3D">
      <w:pPr>
        <w:jc w:val="both"/>
        <w:outlineLvl w:val="0"/>
        <w:rPr>
          <w:i/>
          <w:sz w:val="16"/>
          <w:szCs w:val="16"/>
        </w:rPr>
      </w:pPr>
    </w:p>
    <w:p w:rsidR="001B1664" w:rsidRDefault="001B1664" w:rsidP="00EB4F3D">
      <w:pPr>
        <w:jc w:val="both"/>
        <w:outlineLvl w:val="0"/>
        <w:rPr>
          <w:i/>
          <w:sz w:val="16"/>
          <w:szCs w:val="16"/>
        </w:rPr>
      </w:pPr>
    </w:p>
    <w:p w:rsidR="00D55B3B" w:rsidRDefault="00D55B3B" w:rsidP="00EB4F3D">
      <w:pPr>
        <w:jc w:val="both"/>
        <w:outlineLvl w:val="0"/>
        <w:rPr>
          <w:i/>
          <w:sz w:val="16"/>
          <w:szCs w:val="16"/>
        </w:rPr>
      </w:pPr>
    </w:p>
    <w:p w:rsidR="00D55B3B" w:rsidRDefault="00D55B3B" w:rsidP="00EB4F3D">
      <w:pPr>
        <w:jc w:val="both"/>
        <w:outlineLvl w:val="0"/>
        <w:rPr>
          <w:i/>
          <w:sz w:val="16"/>
          <w:szCs w:val="16"/>
        </w:rPr>
      </w:pPr>
    </w:p>
    <w:p w:rsidR="00D55B3B" w:rsidRDefault="00D55B3B" w:rsidP="00EB4F3D">
      <w:pPr>
        <w:jc w:val="both"/>
        <w:outlineLvl w:val="0"/>
        <w:rPr>
          <w:i/>
          <w:sz w:val="16"/>
          <w:szCs w:val="16"/>
        </w:rPr>
      </w:pPr>
    </w:p>
    <w:p w:rsidR="00D55B3B" w:rsidRDefault="00D55B3B" w:rsidP="00EB4F3D">
      <w:pPr>
        <w:jc w:val="both"/>
        <w:outlineLvl w:val="0"/>
        <w:rPr>
          <w:i/>
          <w:sz w:val="16"/>
          <w:szCs w:val="16"/>
        </w:rPr>
      </w:pPr>
    </w:p>
    <w:p w:rsidR="00D55B3B" w:rsidRDefault="00D55B3B" w:rsidP="00EB4F3D">
      <w:pPr>
        <w:jc w:val="both"/>
        <w:outlineLvl w:val="0"/>
        <w:rPr>
          <w:i/>
          <w:sz w:val="16"/>
          <w:szCs w:val="16"/>
        </w:rPr>
      </w:pPr>
    </w:p>
    <w:p w:rsidR="00D55B3B" w:rsidRDefault="00D55B3B" w:rsidP="00EB4F3D">
      <w:pPr>
        <w:jc w:val="both"/>
        <w:outlineLvl w:val="0"/>
        <w:rPr>
          <w:i/>
          <w:sz w:val="16"/>
          <w:szCs w:val="16"/>
        </w:rPr>
      </w:pPr>
    </w:p>
    <w:p w:rsidR="00D55B3B" w:rsidRDefault="00D55B3B" w:rsidP="00EB4F3D">
      <w:pPr>
        <w:jc w:val="both"/>
        <w:outlineLvl w:val="0"/>
        <w:rPr>
          <w:i/>
          <w:sz w:val="16"/>
          <w:szCs w:val="16"/>
        </w:rPr>
      </w:pPr>
    </w:p>
    <w:p w:rsidR="00D55B3B" w:rsidRDefault="00D55B3B" w:rsidP="00EB4F3D">
      <w:pPr>
        <w:jc w:val="both"/>
        <w:outlineLvl w:val="0"/>
        <w:rPr>
          <w:i/>
          <w:sz w:val="16"/>
          <w:szCs w:val="16"/>
        </w:rPr>
      </w:pPr>
    </w:p>
    <w:p w:rsidR="00D55B3B" w:rsidRDefault="00D55B3B" w:rsidP="00EB4F3D">
      <w:pPr>
        <w:jc w:val="both"/>
        <w:outlineLvl w:val="0"/>
        <w:rPr>
          <w:i/>
          <w:sz w:val="16"/>
          <w:szCs w:val="16"/>
        </w:rPr>
      </w:pPr>
    </w:p>
    <w:p w:rsidR="00D55B3B" w:rsidRDefault="00D55B3B" w:rsidP="00EB4F3D">
      <w:pPr>
        <w:jc w:val="both"/>
        <w:outlineLvl w:val="0"/>
        <w:rPr>
          <w:i/>
          <w:sz w:val="16"/>
          <w:szCs w:val="16"/>
        </w:rPr>
      </w:pPr>
    </w:p>
    <w:p w:rsidR="00D55B3B" w:rsidRDefault="00D55B3B" w:rsidP="00EB4F3D">
      <w:pPr>
        <w:jc w:val="both"/>
        <w:outlineLvl w:val="0"/>
        <w:rPr>
          <w:i/>
          <w:sz w:val="16"/>
          <w:szCs w:val="16"/>
        </w:rPr>
      </w:pPr>
    </w:p>
    <w:p w:rsidR="00D55B3B" w:rsidRDefault="00D55B3B" w:rsidP="00EB4F3D">
      <w:pPr>
        <w:jc w:val="both"/>
        <w:outlineLvl w:val="0"/>
        <w:rPr>
          <w:i/>
          <w:sz w:val="16"/>
          <w:szCs w:val="16"/>
        </w:rPr>
      </w:pPr>
    </w:p>
    <w:p w:rsidR="00D55B3B" w:rsidRDefault="00D55B3B" w:rsidP="00EB4F3D">
      <w:pPr>
        <w:jc w:val="both"/>
        <w:outlineLvl w:val="0"/>
        <w:rPr>
          <w:i/>
          <w:sz w:val="16"/>
          <w:szCs w:val="16"/>
        </w:rPr>
      </w:pPr>
    </w:p>
    <w:p w:rsidR="00D55B3B" w:rsidRDefault="00D55B3B" w:rsidP="00EB4F3D">
      <w:pPr>
        <w:jc w:val="both"/>
        <w:outlineLvl w:val="0"/>
        <w:rPr>
          <w:i/>
          <w:sz w:val="16"/>
          <w:szCs w:val="16"/>
        </w:rPr>
      </w:pPr>
    </w:p>
    <w:p w:rsidR="00D55B3B" w:rsidRDefault="00D55B3B" w:rsidP="00EB4F3D">
      <w:pPr>
        <w:jc w:val="both"/>
        <w:outlineLvl w:val="0"/>
        <w:rPr>
          <w:i/>
          <w:sz w:val="16"/>
          <w:szCs w:val="16"/>
        </w:rPr>
      </w:pPr>
    </w:p>
    <w:p w:rsidR="00D55B3B" w:rsidRDefault="00D55B3B" w:rsidP="00EB4F3D">
      <w:pPr>
        <w:jc w:val="both"/>
        <w:outlineLvl w:val="0"/>
        <w:rPr>
          <w:i/>
          <w:sz w:val="16"/>
          <w:szCs w:val="16"/>
        </w:rPr>
      </w:pPr>
    </w:p>
    <w:p w:rsidR="00D55B3B" w:rsidRDefault="00D55B3B" w:rsidP="00EB4F3D">
      <w:pPr>
        <w:jc w:val="both"/>
        <w:outlineLvl w:val="0"/>
        <w:rPr>
          <w:i/>
          <w:sz w:val="16"/>
          <w:szCs w:val="16"/>
        </w:rPr>
      </w:pPr>
    </w:p>
    <w:p w:rsidR="00D55B3B" w:rsidRDefault="00D55B3B" w:rsidP="00EB4F3D">
      <w:pPr>
        <w:jc w:val="both"/>
        <w:outlineLvl w:val="0"/>
        <w:rPr>
          <w:i/>
          <w:sz w:val="16"/>
          <w:szCs w:val="16"/>
        </w:rPr>
      </w:pPr>
    </w:p>
    <w:p w:rsidR="00D55B3B" w:rsidRDefault="00D55B3B" w:rsidP="00EB4F3D">
      <w:pPr>
        <w:jc w:val="both"/>
        <w:outlineLvl w:val="0"/>
        <w:rPr>
          <w:i/>
          <w:sz w:val="16"/>
          <w:szCs w:val="16"/>
        </w:rPr>
      </w:pPr>
    </w:p>
    <w:p w:rsidR="00D55B3B" w:rsidRDefault="00D55B3B" w:rsidP="00EB4F3D">
      <w:pPr>
        <w:jc w:val="both"/>
        <w:outlineLvl w:val="0"/>
        <w:rPr>
          <w:i/>
          <w:sz w:val="16"/>
          <w:szCs w:val="16"/>
        </w:rPr>
      </w:pPr>
    </w:p>
    <w:p w:rsidR="00D55B3B" w:rsidRDefault="00D55B3B" w:rsidP="00EB4F3D">
      <w:pPr>
        <w:jc w:val="both"/>
        <w:outlineLvl w:val="0"/>
        <w:rPr>
          <w:i/>
          <w:sz w:val="16"/>
          <w:szCs w:val="16"/>
        </w:rPr>
      </w:pPr>
    </w:p>
    <w:p w:rsidR="00D55B3B" w:rsidRDefault="00D55B3B" w:rsidP="00EB4F3D">
      <w:pPr>
        <w:jc w:val="both"/>
        <w:outlineLvl w:val="0"/>
        <w:rPr>
          <w:i/>
          <w:sz w:val="16"/>
          <w:szCs w:val="16"/>
        </w:rPr>
      </w:pPr>
    </w:p>
    <w:p w:rsidR="00D55B3B" w:rsidRDefault="00D55B3B" w:rsidP="00EB4F3D">
      <w:pPr>
        <w:jc w:val="both"/>
        <w:outlineLvl w:val="0"/>
        <w:rPr>
          <w:i/>
          <w:sz w:val="16"/>
          <w:szCs w:val="16"/>
        </w:rPr>
      </w:pPr>
    </w:p>
    <w:p w:rsidR="00D55B3B" w:rsidRDefault="00D55B3B" w:rsidP="00EB4F3D">
      <w:pPr>
        <w:jc w:val="both"/>
        <w:outlineLvl w:val="0"/>
        <w:rPr>
          <w:i/>
          <w:sz w:val="16"/>
          <w:szCs w:val="16"/>
        </w:rPr>
      </w:pPr>
    </w:p>
    <w:p w:rsidR="00D55B3B" w:rsidRDefault="00D55B3B" w:rsidP="00EB4F3D">
      <w:pPr>
        <w:jc w:val="both"/>
        <w:outlineLvl w:val="0"/>
        <w:rPr>
          <w:i/>
          <w:sz w:val="16"/>
          <w:szCs w:val="16"/>
        </w:rPr>
      </w:pPr>
    </w:p>
    <w:p w:rsidR="00D55B3B" w:rsidRDefault="00D55B3B" w:rsidP="00EB4F3D">
      <w:pPr>
        <w:jc w:val="both"/>
        <w:outlineLvl w:val="0"/>
        <w:rPr>
          <w:i/>
          <w:sz w:val="16"/>
          <w:szCs w:val="16"/>
        </w:rPr>
      </w:pPr>
    </w:p>
    <w:p w:rsidR="00D55B3B" w:rsidRDefault="00D55B3B" w:rsidP="00EB4F3D">
      <w:pPr>
        <w:jc w:val="both"/>
        <w:outlineLvl w:val="0"/>
        <w:rPr>
          <w:i/>
          <w:sz w:val="16"/>
          <w:szCs w:val="16"/>
        </w:rPr>
      </w:pPr>
    </w:p>
    <w:p w:rsidR="00D55B3B" w:rsidRDefault="00D55B3B" w:rsidP="00EB4F3D">
      <w:pPr>
        <w:jc w:val="both"/>
        <w:outlineLvl w:val="0"/>
        <w:rPr>
          <w:i/>
          <w:sz w:val="16"/>
          <w:szCs w:val="16"/>
        </w:rPr>
      </w:pPr>
    </w:p>
    <w:p w:rsidR="00D55B3B" w:rsidRDefault="00D55B3B" w:rsidP="00EB4F3D">
      <w:pPr>
        <w:jc w:val="both"/>
        <w:outlineLvl w:val="0"/>
        <w:rPr>
          <w:i/>
          <w:sz w:val="16"/>
          <w:szCs w:val="16"/>
        </w:rPr>
      </w:pPr>
    </w:p>
    <w:p w:rsidR="00D55B3B" w:rsidRDefault="00D55B3B" w:rsidP="00EB4F3D">
      <w:pPr>
        <w:jc w:val="both"/>
        <w:outlineLvl w:val="0"/>
        <w:rPr>
          <w:i/>
          <w:sz w:val="16"/>
          <w:szCs w:val="16"/>
        </w:rPr>
      </w:pPr>
    </w:p>
    <w:p w:rsidR="00D55B3B" w:rsidRDefault="00D55B3B" w:rsidP="00EB4F3D">
      <w:pPr>
        <w:jc w:val="both"/>
        <w:outlineLvl w:val="0"/>
        <w:rPr>
          <w:i/>
          <w:sz w:val="16"/>
          <w:szCs w:val="16"/>
        </w:rPr>
      </w:pPr>
    </w:p>
    <w:p w:rsidR="00D0249C" w:rsidRDefault="00D0249C" w:rsidP="00EB4F3D">
      <w:pPr>
        <w:jc w:val="both"/>
        <w:outlineLvl w:val="0"/>
        <w:rPr>
          <w:i/>
          <w:sz w:val="16"/>
          <w:szCs w:val="16"/>
        </w:rPr>
      </w:pPr>
    </w:p>
    <w:p w:rsidR="00D0249C" w:rsidRDefault="00D0249C" w:rsidP="00EB4F3D">
      <w:pPr>
        <w:jc w:val="both"/>
        <w:outlineLvl w:val="0"/>
        <w:rPr>
          <w:i/>
          <w:sz w:val="16"/>
          <w:szCs w:val="16"/>
        </w:rPr>
      </w:pPr>
    </w:p>
    <w:p w:rsidR="00D0249C" w:rsidRDefault="00D0249C" w:rsidP="00EB4F3D">
      <w:pPr>
        <w:jc w:val="both"/>
        <w:outlineLvl w:val="0"/>
        <w:rPr>
          <w:i/>
          <w:sz w:val="16"/>
          <w:szCs w:val="16"/>
        </w:rPr>
      </w:pPr>
    </w:p>
    <w:p w:rsidR="00D0249C" w:rsidRDefault="00D0249C" w:rsidP="00EB4F3D">
      <w:pPr>
        <w:jc w:val="both"/>
        <w:outlineLvl w:val="0"/>
        <w:rPr>
          <w:i/>
          <w:sz w:val="16"/>
          <w:szCs w:val="16"/>
        </w:rPr>
      </w:pPr>
    </w:p>
    <w:p w:rsidR="00D0249C" w:rsidRDefault="00D0249C" w:rsidP="00EB4F3D">
      <w:pPr>
        <w:jc w:val="both"/>
        <w:outlineLvl w:val="0"/>
        <w:rPr>
          <w:i/>
          <w:sz w:val="16"/>
          <w:szCs w:val="16"/>
        </w:rPr>
      </w:pPr>
    </w:p>
    <w:p w:rsidR="00D0249C" w:rsidRDefault="00D0249C" w:rsidP="00EB4F3D">
      <w:pPr>
        <w:jc w:val="both"/>
        <w:outlineLvl w:val="0"/>
        <w:rPr>
          <w:i/>
          <w:sz w:val="16"/>
          <w:szCs w:val="16"/>
        </w:rPr>
      </w:pPr>
    </w:p>
    <w:p w:rsidR="00D0249C" w:rsidRDefault="00D0249C" w:rsidP="00EB4F3D">
      <w:pPr>
        <w:jc w:val="both"/>
        <w:outlineLvl w:val="0"/>
        <w:rPr>
          <w:i/>
          <w:sz w:val="16"/>
          <w:szCs w:val="16"/>
        </w:rPr>
      </w:pPr>
    </w:p>
    <w:p w:rsidR="00D0249C" w:rsidRDefault="00D0249C" w:rsidP="00EB4F3D">
      <w:pPr>
        <w:jc w:val="both"/>
        <w:outlineLvl w:val="0"/>
        <w:rPr>
          <w:i/>
          <w:sz w:val="16"/>
          <w:szCs w:val="16"/>
        </w:rPr>
      </w:pPr>
    </w:p>
    <w:p w:rsidR="00D0249C" w:rsidRDefault="00D0249C" w:rsidP="00EB4F3D">
      <w:pPr>
        <w:jc w:val="both"/>
        <w:outlineLvl w:val="0"/>
        <w:rPr>
          <w:i/>
          <w:sz w:val="16"/>
          <w:szCs w:val="16"/>
        </w:rPr>
      </w:pPr>
    </w:p>
    <w:p w:rsidR="00D0249C" w:rsidRDefault="00D0249C" w:rsidP="00EB4F3D">
      <w:pPr>
        <w:jc w:val="both"/>
        <w:outlineLvl w:val="0"/>
        <w:rPr>
          <w:i/>
          <w:sz w:val="16"/>
          <w:szCs w:val="16"/>
        </w:rPr>
      </w:pPr>
    </w:p>
    <w:p w:rsidR="00D0249C" w:rsidRDefault="00D0249C" w:rsidP="00EB4F3D">
      <w:pPr>
        <w:jc w:val="both"/>
        <w:outlineLvl w:val="0"/>
        <w:rPr>
          <w:i/>
          <w:sz w:val="16"/>
          <w:szCs w:val="16"/>
        </w:rPr>
      </w:pPr>
    </w:p>
    <w:p w:rsidR="00D0249C" w:rsidRDefault="00D0249C" w:rsidP="00EB4F3D">
      <w:pPr>
        <w:jc w:val="both"/>
        <w:outlineLvl w:val="0"/>
        <w:rPr>
          <w:i/>
          <w:sz w:val="16"/>
          <w:szCs w:val="16"/>
        </w:rPr>
      </w:pPr>
    </w:p>
    <w:p w:rsidR="00EB4F3D" w:rsidRDefault="00EB4F3D" w:rsidP="00EB4F3D">
      <w:pPr>
        <w:jc w:val="both"/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Исп. </w:t>
      </w:r>
      <w:proofErr w:type="spellStart"/>
      <w:r>
        <w:rPr>
          <w:i/>
          <w:sz w:val="16"/>
          <w:szCs w:val="16"/>
        </w:rPr>
        <w:t>Туранова</w:t>
      </w:r>
      <w:proofErr w:type="spellEnd"/>
      <w:r>
        <w:rPr>
          <w:i/>
          <w:sz w:val="16"/>
          <w:szCs w:val="16"/>
        </w:rPr>
        <w:t xml:space="preserve"> И.В.</w:t>
      </w:r>
    </w:p>
    <w:p w:rsidR="00031586" w:rsidRDefault="00EB4F3D" w:rsidP="001B1664">
      <w:pPr>
        <w:jc w:val="both"/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>8 (30233) 3-44-47</w:t>
      </w:r>
    </w:p>
    <w:p w:rsidR="00680F88" w:rsidRDefault="00680F88" w:rsidP="001B1664">
      <w:pPr>
        <w:jc w:val="both"/>
        <w:outlineLvl w:val="0"/>
        <w:rPr>
          <w:i/>
          <w:sz w:val="16"/>
          <w:szCs w:val="16"/>
        </w:rPr>
        <w:sectPr w:rsidR="00680F88" w:rsidSect="00680F88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tbl>
      <w:tblPr>
        <w:tblW w:w="14757" w:type="dxa"/>
        <w:tblInd w:w="148" w:type="dxa"/>
        <w:tblLayout w:type="fixed"/>
        <w:tblLook w:val="04A0" w:firstRow="1" w:lastRow="0" w:firstColumn="1" w:lastColumn="0" w:noHBand="0" w:noVBand="1"/>
      </w:tblPr>
      <w:tblGrid>
        <w:gridCol w:w="723"/>
        <w:gridCol w:w="1873"/>
        <w:gridCol w:w="1170"/>
        <w:gridCol w:w="2486"/>
        <w:gridCol w:w="1477"/>
        <w:gridCol w:w="980"/>
        <w:gridCol w:w="1013"/>
        <w:gridCol w:w="751"/>
        <w:gridCol w:w="741"/>
        <w:gridCol w:w="708"/>
        <w:gridCol w:w="936"/>
        <w:gridCol w:w="1899"/>
      </w:tblGrid>
      <w:tr w:rsidR="00680F88" w:rsidRPr="00243431" w:rsidTr="00964612">
        <w:trPr>
          <w:trHeight w:val="3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88" w:rsidRPr="00243431" w:rsidRDefault="00680F88" w:rsidP="00680F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88" w:rsidRPr="00243431" w:rsidRDefault="00680F88" w:rsidP="00680F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88" w:rsidRPr="00243431" w:rsidRDefault="00680F88" w:rsidP="00680F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88" w:rsidRPr="00243431" w:rsidRDefault="00680F88" w:rsidP="00680F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88" w:rsidRPr="00243431" w:rsidRDefault="00680F88" w:rsidP="00680F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88" w:rsidRPr="00243431" w:rsidRDefault="00680F88" w:rsidP="00680F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88" w:rsidRPr="00243431" w:rsidRDefault="00680F88" w:rsidP="00680F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88" w:rsidRPr="00243431" w:rsidRDefault="00680F88" w:rsidP="00680F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88" w:rsidRPr="00243431" w:rsidRDefault="00680F88" w:rsidP="00680F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F88" w:rsidRPr="00243431" w:rsidRDefault="00680F88" w:rsidP="00680F88">
            <w:pPr>
              <w:jc w:val="right"/>
              <w:rPr>
                <w:color w:val="000000"/>
                <w:sz w:val="22"/>
                <w:szCs w:val="22"/>
              </w:rPr>
            </w:pPr>
            <w:r w:rsidRPr="00243431">
              <w:rPr>
                <w:color w:val="000000"/>
                <w:sz w:val="22"/>
                <w:szCs w:val="22"/>
              </w:rPr>
              <w:t xml:space="preserve">Приложение 1 к постановлению администрации </w:t>
            </w:r>
            <w:r>
              <w:rPr>
                <w:color w:val="000000"/>
                <w:sz w:val="22"/>
                <w:szCs w:val="22"/>
              </w:rPr>
              <w:t>городского поселения «</w:t>
            </w:r>
            <w:proofErr w:type="gramStart"/>
            <w:r>
              <w:rPr>
                <w:color w:val="000000"/>
                <w:sz w:val="22"/>
                <w:szCs w:val="22"/>
              </w:rPr>
              <w:t>Шерловогорское»</w:t>
            </w:r>
            <w:r w:rsidRPr="00243431">
              <w:rPr>
                <w:color w:val="000000"/>
                <w:sz w:val="22"/>
                <w:szCs w:val="22"/>
              </w:rPr>
              <w:t xml:space="preserve">   </w:t>
            </w:r>
            <w:proofErr w:type="gramEnd"/>
            <w:r w:rsidRPr="00243431">
              <w:rPr>
                <w:color w:val="000000"/>
                <w:sz w:val="22"/>
                <w:szCs w:val="22"/>
              </w:rPr>
              <w:t xml:space="preserve">                       №</w:t>
            </w:r>
            <w:r>
              <w:rPr>
                <w:color w:val="000000"/>
                <w:sz w:val="22"/>
                <w:szCs w:val="22"/>
              </w:rPr>
              <w:t xml:space="preserve"> 278 от 14</w:t>
            </w:r>
            <w:r w:rsidRPr="0024343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августа</w:t>
            </w:r>
            <w:r w:rsidRPr="00243431">
              <w:rPr>
                <w:color w:val="000000"/>
                <w:sz w:val="22"/>
                <w:szCs w:val="22"/>
              </w:rPr>
              <w:t xml:space="preserve"> 2019 г.  </w:t>
            </w:r>
          </w:p>
        </w:tc>
      </w:tr>
      <w:tr w:rsidR="00680F88" w:rsidRPr="00243431" w:rsidTr="00964612">
        <w:trPr>
          <w:trHeight w:val="97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88" w:rsidRPr="00243431" w:rsidRDefault="00680F88" w:rsidP="00680F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88" w:rsidRPr="00243431" w:rsidRDefault="00680F88" w:rsidP="00680F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88" w:rsidRPr="00243431" w:rsidRDefault="00680F88" w:rsidP="00680F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88" w:rsidRPr="00243431" w:rsidRDefault="00680F88" w:rsidP="00680F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88" w:rsidRPr="00243431" w:rsidRDefault="00680F88" w:rsidP="00680F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88" w:rsidRPr="00243431" w:rsidRDefault="00680F88" w:rsidP="00680F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88" w:rsidRPr="00243431" w:rsidRDefault="00680F88" w:rsidP="00680F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88" w:rsidRPr="00243431" w:rsidRDefault="00680F88" w:rsidP="00680F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88" w:rsidRPr="00243431" w:rsidRDefault="00680F88" w:rsidP="00680F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0F88" w:rsidRPr="00243431" w:rsidRDefault="00680F88" w:rsidP="00680F88">
            <w:pPr>
              <w:rPr>
                <w:color w:val="000000"/>
                <w:sz w:val="22"/>
                <w:szCs w:val="22"/>
              </w:rPr>
            </w:pPr>
          </w:p>
        </w:tc>
      </w:tr>
      <w:tr w:rsidR="00680F88" w:rsidRPr="00243431" w:rsidTr="00964612">
        <w:trPr>
          <w:trHeight w:val="73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F88" w:rsidRPr="00243431" w:rsidRDefault="00680F88" w:rsidP="00680F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F88" w:rsidRPr="00243431" w:rsidRDefault="00680F88" w:rsidP="00680F88">
            <w:pPr>
              <w:jc w:val="center"/>
              <w:rPr>
                <w:color w:val="000000"/>
                <w:sz w:val="22"/>
                <w:szCs w:val="22"/>
              </w:rPr>
            </w:pPr>
            <w:r w:rsidRPr="00243431">
              <w:rPr>
                <w:color w:val="000000"/>
                <w:sz w:val="22"/>
                <w:szCs w:val="22"/>
              </w:rPr>
              <w:t>Реестр мест (площадок) накопления твердых коммунальных отходов, расположенных на территории городского поселения "</w:t>
            </w:r>
            <w:proofErr w:type="spellStart"/>
            <w:r w:rsidRPr="00243431">
              <w:rPr>
                <w:color w:val="000000"/>
                <w:sz w:val="22"/>
                <w:szCs w:val="22"/>
              </w:rPr>
              <w:t>Борзинское</w:t>
            </w:r>
            <w:proofErr w:type="spellEnd"/>
            <w:r w:rsidRPr="00243431">
              <w:rPr>
                <w:color w:val="000000"/>
                <w:sz w:val="22"/>
                <w:szCs w:val="22"/>
              </w:rPr>
              <w:t>"</w:t>
            </w:r>
          </w:p>
        </w:tc>
      </w:tr>
      <w:tr w:rsidR="00680F88" w:rsidRPr="00680F88" w:rsidTr="00964612">
        <w:trPr>
          <w:trHeight w:val="75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88" w:rsidRPr="00680F88" w:rsidRDefault="00680F88" w:rsidP="00680F88">
            <w:pPr>
              <w:jc w:val="center"/>
              <w:rPr>
                <w:color w:val="000000"/>
              </w:rPr>
            </w:pPr>
            <w:r w:rsidRPr="00680F88">
              <w:rPr>
                <w:color w:val="000000"/>
              </w:rPr>
              <w:t>№п/п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88" w:rsidRPr="00680F88" w:rsidRDefault="00680F88" w:rsidP="00680F88">
            <w:pPr>
              <w:jc w:val="center"/>
              <w:rPr>
                <w:color w:val="000000"/>
              </w:rPr>
            </w:pPr>
            <w:r w:rsidRPr="00680F88">
              <w:rPr>
                <w:color w:val="000000"/>
              </w:rPr>
              <w:t>Муниципальное образование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88" w:rsidRPr="00680F88" w:rsidRDefault="00680F88" w:rsidP="00680F88">
            <w:pPr>
              <w:jc w:val="center"/>
              <w:rPr>
                <w:color w:val="000000"/>
              </w:rPr>
            </w:pPr>
            <w:proofErr w:type="gramStart"/>
            <w:r w:rsidRPr="00680F88">
              <w:rPr>
                <w:color w:val="000000"/>
              </w:rPr>
              <w:t>Населен-</w:t>
            </w:r>
            <w:proofErr w:type="spellStart"/>
            <w:r w:rsidRPr="00680F88">
              <w:rPr>
                <w:color w:val="000000"/>
              </w:rPr>
              <w:t>ный</w:t>
            </w:r>
            <w:proofErr w:type="spellEnd"/>
            <w:proofErr w:type="gramEnd"/>
            <w:r w:rsidRPr="00680F88">
              <w:rPr>
                <w:color w:val="000000"/>
              </w:rPr>
              <w:t xml:space="preserve"> пункт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88" w:rsidRPr="00680F88" w:rsidRDefault="00680F88" w:rsidP="00680F88">
            <w:pPr>
              <w:jc w:val="center"/>
              <w:rPr>
                <w:color w:val="000000"/>
              </w:rPr>
            </w:pPr>
            <w:r w:rsidRPr="00680F88">
              <w:rPr>
                <w:color w:val="000000"/>
              </w:rPr>
              <w:t>Точка сбора (адрес)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F88" w:rsidRPr="00680F88" w:rsidRDefault="00680F88" w:rsidP="00680F88">
            <w:pPr>
              <w:jc w:val="center"/>
              <w:rPr>
                <w:color w:val="000000"/>
              </w:rPr>
            </w:pPr>
            <w:r w:rsidRPr="00680F88">
              <w:rPr>
                <w:color w:val="000000"/>
              </w:rPr>
              <w:t xml:space="preserve">Собственник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88" w:rsidRPr="00680F88" w:rsidRDefault="00680F88" w:rsidP="00680F88">
            <w:pPr>
              <w:jc w:val="center"/>
              <w:rPr>
                <w:color w:val="000000"/>
              </w:rPr>
            </w:pPr>
            <w:r w:rsidRPr="00680F88">
              <w:rPr>
                <w:color w:val="000000"/>
              </w:rPr>
              <w:t xml:space="preserve">Тип сбора      </w:t>
            </w:r>
            <w:proofErr w:type="gramStart"/>
            <w:r w:rsidRPr="00680F88">
              <w:rPr>
                <w:color w:val="000000"/>
              </w:rPr>
              <w:t xml:space="preserve">   (</w:t>
            </w:r>
            <w:proofErr w:type="gramEnd"/>
            <w:r w:rsidRPr="00680F88">
              <w:rPr>
                <w:color w:val="000000"/>
              </w:rPr>
              <w:t xml:space="preserve">К - </w:t>
            </w:r>
            <w:proofErr w:type="spellStart"/>
            <w:r w:rsidRPr="00680F88">
              <w:rPr>
                <w:color w:val="000000"/>
              </w:rPr>
              <w:t>контей-нерный</w:t>
            </w:r>
            <w:proofErr w:type="spellEnd"/>
            <w:r w:rsidRPr="00680F88">
              <w:rPr>
                <w:color w:val="000000"/>
              </w:rPr>
              <w:t xml:space="preserve">,    М - </w:t>
            </w:r>
            <w:proofErr w:type="spellStart"/>
            <w:r w:rsidRPr="00680F88">
              <w:rPr>
                <w:color w:val="000000"/>
              </w:rPr>
              <w:t>мешко</w:t>
            </w:r>
            <w:proofErr w:type="spellEnd"/>
            <w:r w:rsidRPr="00680F88">
              <w:rPr>
                <w:color w:val="000000"/>
              </w:rPr>
              <w:t>-вой)</w:t>
            </w:r>
          </w:p>
        </w:tc>
        <w:tc>
          <w:tcPr>
            <w:tcW w:w="4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88" w:rsidRPr="00680F88" w:rsidRDefault="00680F88" w:rsidP="00680F88">
            <w:pPr>
              <w:jc w:val="center"/>
              <w:rPr>
                <w:color w:val="000000"/>
              </w:rPr>
            </w:pPr>
            <w:r w:rsidRPr="00680F88">
              <w:rPr>
                <w:color w:val="00000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88" w:rsidRPr="00680F88" w:rsidRDefault="00680F88" w:rsidP="00680F88">
            <w:pPr>
              <w:jc w:val="center"/>
              <w:rPr>
                <w:color w:val="000000"/>
              </w:rPr>
            </w:pPr>
            <w:r w:rsidRPr="00680F88">
              <w:rPr>
                <w:color w:val="000000"/>
              </w:rPr>
              <w:t>Данные об источниках образования ТКО</w:t>
            </w:r>
          </w:p>
        </w:tc>
      </w:tr>
      <w:tr w:rsidR="00680F88" w:rsidRPr="00680F88" w:rsidTr="00964612">
        <w:trPr>
          <w:trHeight w:val="67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88" w:rsidRPr="00680F88" w:rsidRDefault="00680F88" w:rsidP="00680F88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88" w:rsidRPr="00680F88" w:rsidRDefault="00680F88" w:rsidP="00680F88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88" w:rsidRPr="00680F88" w:rsidRDefault="00680F88" w:rsidP="00680F88">
            <w:pPr>
              <w:rPr>
                <w:color w:val="000000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88" w:rsidRPr="00680F88" w:rsidRDefault="00680F88" w:rsidP="00680F88">
            <w:pPr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88" w:rsidRPr="00680F88" w:rsidRDefault="00680F88" w:rsidP="00680F88">
            <w:pPr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88" w:rsidRPr="00680F88" w:rsidRDefault="00680F88" w:rsidP="00680F88">
            <w:pPr>
              <w:rPr>
                <w:color w:val="000000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88" w:rsidRPr="00680F88" w:rsidRDefault="00680F88" w:rsidP="00680F88">
            <w:pPr>
              <w:jc w:val="center"/>
              <w:rPr>
                <w:color w:val="000000"/>
              </w:rPr>
            </w:pPr>
            <w:proofErr w:type="spellStart"/>
            <w:r w:rsidRPr="00680F88">
              <w:rPr>
                <w:color w:val="000000"/>
              </w:rPr>
              <w:t>Покры</w:t>
            </w:r>
            <w:proofErr w:type="spellEnd"/>
            <w:r w:rsidRPr="00680F88">
              <w:rPr>
                <w:color w:val="000000"/>
              </w:rPr>
              <w:t xml:space="preserve"> </w:t>
            </w:r>
            <w:proofErr w:type="spellStart"/>
            <w:r w:rsidRPr="00680F88">
              <w:rPr>
                <w:color w:val="000000"/>
              </w:rPr>
              <w:t>тие</w:t>
            </w:r>
            <w:proofErr w:type="spellEnd"/>
            <w:r w:rsidRPr="00680F88">
              <w:rPr>
                <w:color w:val="000000"/>
              </w:rPr>
              <w:t xml:space="preserve"> (Бетон, асфальт, грунт)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88" w:rsidRPr="00680F88" w:rsidRDefault="00680F88" w:rsidP="00680F88">
            <w:pPr>
              <w:jc w:val="center"/>
              <w:rPr>
                <w:color w:val="000000"/>
              </w:rPr>
            </w:pPr>
            <w:proofErr w:type="spellStart"/>
            <w:r w:rsidRPr="00680F88">
              <w:rPr>
                <w:color w:val="000000"/>
              </w:rPr>
              <w:t>Пло</w:t>
            </w:r>
            <w:proofErr w:type="spellEnd"/>
            <w:r w:rsidRPr="00680F88">
              <w:rPr>
                <w:color w:val="000000"/>
              </w:rPr>
              <w:t xml:space="preserve"> </w:t>
            </w:r>
            <w:proofErr w:type="spellStart"/>
            <w:proofErr w:type="gramStart"/>
            <w:r w:rsidRPr="00680F88">
              <w:rPr>
                <w:color w:val="000000"/>
              </w:rPr>
              <w:t>щадь</w:t>
            </w:r>
            <w:proofErr w:type="spellEnd"/>
            <w:r w:rsidRPr="00680F88">
              <w:rPr>
                <w:color w:val="000000"/>
              </w:rPr>
              <w:t xml:space="preserve">,   </w:t>
            </w:r>
            <w:proofErr w:type="gramEnd"/>
            <w:r w:rsidRPr="00680F88">
              <w:rPr>
                <w:color w:val="000000"/>
              </w:rPr>
              <w:t xml:space="preserve">             м. кв.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88" w:rsidRPr="00680F88" w:rsidRDefault="00680F88" w:rsidP="00680F88">
            <w:pPr>
              <w:jc w:val="center"/>
              <w:rPr>
                <w:color w:val="000000"/>
              </w:rPr>
            </w:pPr>
            <w:r w:rsidRPr="00680F88">
              <w:rPr>
                <w:color w:val="000000"/>
              </w:rPr>
              <w:t>Количество контейнеров с указанием объёма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88" w:rsidRPr="00680F88" w:rsidRDefault="00680F88" w:rsidP="00680F88">
            <w:pPr>
              <w:rPr>
                <w:color w:val="000000"/>
              </w:rPr>
            </w:pPr>
          </w:p>
        </w:tc>
      </w:tr>
      <w:tr w:rsidR="00680F88" w:rsidRPr="00680F88" w:rsidTr="00964612">
        <w:trPr>
          <w:trHeight w:val="16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88" w:rsidRPr="00680F88" w:rsidRDefault="00680F88" w:rsidP="00680F88">
            <w:pPr>
              <w:rPr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88" w:rsidRPr="00680F88" w:rsidRDefault="00680F88" w:rsidP="00680F88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88" w:rsidRPr="00680F88" w:rsidRDefault="00680F88" w:rsidP="00680F88">
            <w:pPr>
              <w:rPr>
                <w:color w:val="000000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88" w:rsidRPr="00680F88" w:rsidRDefault="00680F88" w:rsidP="00680F88">
            <w:pPr>
              <w:rPr>
                <w:color w:val="00000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88" w:rsidRPr="00680F88" w:rsidRDefault="00680F88" w:rsidP="00680F88">
            <w:pPr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88" w:rsidRPr="00680F88" w:rsidRDefault="00680F88" w:rsidP="00680F88">
            <w:pPr>
              <w:rPr>
                <w:color w:val="000000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88" w:rsidRPr="00680F88" w:rsidRDefault="00680F88" w:rsidP="00680F88">
            <w:pPr>
              <w:rPr>
                <w:color w:val="000000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88" w:rsidRPr="00680F88" w:rsidRDefault="00680F88" w:rsidP="00680F88">
            <w:pPr>
              <w:rPr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88" w:rsidRPr="00680F88" w:rsidRDefault="00680F88" w:rsidP="00680F8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80F88">
              <w:rPr>
                <w:color w:val="000000"/>
              </w:rPr>
              <w:t>Разме</w:t>
            </w:r>
            <w:proofErr w:type="spellEnd"/>
            <w:r w:rsidRPr="00680F88">
              <w:rPr>
                <w:color w:val="000000"/>
              </w:rPr>
              <w:t>-щен</w:t>
            </w:r>
            <w:proofErr w:type="gramEnd"/>
            <w:r w:rsidRPr="00680F88">
              <w:rPr>
                <w:color w:val="000000"/>
              </w:rPr>
              <w:t>-</w:t>
            </w:r>
            <w:proofErr w:type="spellStart"/>
            <w:r w:rsidRPr="00680F88">
              <w:rPr>
                <w:color w:val="000000"/>
              </w:rPr>
              <w:t>ные</w:t>
            </w:r>
            <w:proofErr w:type="spellEnd"/>
            <w:r w:rsidRPr="00680F88">
              <w:rPr>
                <w:color w:val="000000"/>
              </w:rPr>
              <w:t>, 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88" w:rsidRPr="00680F88" w:rsidRDefault="00680F88" w:rsidP="00964612">
            <w:pPr>
              <w:jc w:val="right"/>
              <w:rPr>
                <w:color w:val="000000"/>
              </w:rPr>
            </w:pPr>
            <w:proofErr w:type="spellStart"/>
            <w:proofErr w:type="gramStart"/>
            <w:r w:rsidRPr="00680F88">
              <w:rPr>
                <w:color w:val="000000"/>
              </w:rPr>
              <w:t>Плани-руемые</w:t>
            </w:r>
            <w:proofErr w:type="spellEnd"/>
            <w:proofErr w:type="gramEnd"/>
            <w:r w:rsidRPr="00680F88">
              <w:rPr>
                <w:color w:val="000000"/>
              </w:rPr>
              <w:t xml:space="preserve"> к размещению, шт.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88" w:rsidRPr="00680F88" w:rsidRDefault="00680F88" w:rsidP="00680F88">
            <w:pPr>
              <w:jc w:val="center"/>
              <w:rPr>
                <w:color w:val="000000"/>
              </w:rPr>
            </w:pPr>
            <w:r w:rsidRPr="00680F88">
              <w:rPr>
                <w:color w:val="000000"/>
              </w:rPr>
              <w:t xml:space="preserve">Объём </w:t>
            </w:r>
            <w:proofErr w:type="spellStart"/>
            <w:r w:rsidRPr="00680F88">
              <w:rPr>
                <w:color w:val="000000"/>
              </w:rPr>
              <w:t>контей-</w:t>
            </w:r>
            <w:proofErr w:type="gramStart"/>
            <w:r w:rsidRPr="00680F88">
              <w:rPr>
                <w:color w:val="000000"/>
              </w:rPr>
              <w:t>нера</w:t>
            </w:r>
            <w:proofErr w:type="spellEnd"/>
            <w:r w:rsidRPr="00680F88">
              <w:rPr>
                <w:color w:val="000000"/>
              </w:rPr>
              <w:t xml:space="preserve">,   </w:t>
            </w:r>
            <w:proofErr w:type="gramEnd"/>
            <w:r w:rsidRPr="00680F88">
              <w:rPr>
                <w:color w:val="000000"/>
              </w:rPr>
              <w:t>м. куб.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88" w:rsidRPr="00680F88" w:rsidRDefault="00680F88" w:rsidP="00680F88">
            <w:pPr>
              <w:rPr>
                <w:color w:val="000000"/>
              </w:rPr>
            </w:pP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</w:t>
            </w:r>
            <w:r>
              <w:t xml:space="preserve"> </w:t>
            </w:r>
            <w:proofErr w:type="spellStart"/>
            <w:r w:rsidRPr="005271D1">
              <w:t>мкр</w:t>
            </w:r>
            <w:proofErr w:type="spellEnd"/>
            <w:r w:rsidRPr="005271D1">
              <w:t>. 2, 11/м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066EF8">
              <w:rPr>
                <w:color w:val="000000"/>
              </w:rPr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</w:t>
            </w:r>
            <w:r>
              <w:t xml:space="preserve"> </w:t>
            </w:r>
            <w:proofErr w:type="spellStart"/>
            <w:r>
              <w:t>мкр</w:t>
            </w:r>
            <w:proofErr w:type="spellEnd"/>
            <w:r>
              <w:t>. 2, 11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</w:t>
            </w:r>
            <w:proofErr w:type="spellStart"/>
            <w:r w:rsidRPr="005271D1">
              <w:t>мкр</w:t>
            </w:r>
            <w:proofErr w:type="spellEnd"/>
            <w:r w:rsidRPr="005271D1">
              <w:t>. 2, 13/м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</w:t>
            </w:r>
            <w:r>
              <w:t>пгт. Шерловая Гора, мкр. 2, 13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</w:t>
            </w:r>
            <w:proofErr w:type="spellStart"/>
            <w:r w:rsidRPr="005271D1">
              <w:t>мкр</w:t>
            </w:r>
            <w:proofErr w:type="spellEnd"/>
            <w:r w:rsidRPr="005271D1">
              <w:t>. 2, д.9/м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</w:t>
            </w:r>
            <w:r>
              <w:t xml:space="preserve">гт. Шерловая Гора, </w:t>
            </w:r>
            <w:proofErr w:type="spellStart"/>
            <w:r>
              <w:t>мкр</w:t>
            </w:r>
            <w:proofErr w:type="spellEnd"/>
            <w:r>
              <w:t>. 2, д.9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Калинина, д.3/м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</w:t>
            </w:r>
            <w:r>
              <w:t>рловая Гора, ул. Калинина, д.3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lastRenderedPageBreak/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</w:t>
            </w:r>
            <w:proofErr w:type="spellStart"/>
            <w:r w:rsidRPr="005271D1">
              <w:t>мкр</w:t>
            </w:r>
            <w:proofErr w:type="spellEnd"/>
            <w:r w:rsidRPr="005271D1">
              <w:t>. 2, д.1/м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964612" w:rsidP="00964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</w:t>
            </w:r>
            <w:r>
              <w:t xml:space="preserve">гт. Шерловая Гора, </w:t>
            </w:r>
            <w:proofErr w:type="spellStart"/>
            <w:r>
              <w:t>мкр</w:t>
            </w:r>
            <w:proofErr w:type="spellEnd"/>
            <w:r>
              <w:t>. 2, д.1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Шахтерская, 6/м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  <w:r w:rsidR="00964612"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</w:t>
            </w:r>
            <w:r>
              <w:t>рловая Гора, ул. Шахтерская, 6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Торговая, 36/м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  <w:r w:rsidR="00964612"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</w:t>
            </w:r>
            <w:r>
              <w:t>, ул. Торговая, 36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ул.Шахтерская,1/м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  <w:r w:rsidR="00964612"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</w:t>
            </w:r>
            <w:r>
              <w:t>Шерловая Гора, ул.Шахтерская,1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Горького, 23/м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  <w:r w:rsidR="00964612"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</w:t>
            </w:r>
            <w:r>
              <w:t>ерловая Гора, ул. Горького, 23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10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Горького, 15/м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  <w:r w:rsidR="00964612"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</w:t>
            </w:r>
            <w:r>
              <w:t>ерловая Гора, ул. Горького, 15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Учанина, 4А/м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964612" w:rsidP="00964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</w:t>
            </w:r>
            <w:r>
              <w:t>Шерловая Гора, ул. Учанина, 4А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Торговая, 28/м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  <w:r w:rsidR="00964612"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</w:t>
            </w:r>
            <w:r>
              <w:t>ерловая Гора, ул. Торговая, 28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</w:t>
            </w:r>
            <w:r w:rsidRPr="005271D1">
              <w:lastRenderedPageBreak/>
              <w:t>Шерловая Гора, ул. Центральная, 5/м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964612" w:rsidP="009646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66EF8" w:rsidRPr="00680F88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</w:t>
            </w:r>
            <w:r>
              <w:t xml:space="preserve">ловая </w:t>
            </w:r>
            <w:r>
              <w:lastRenderedPageBreak/>
              <w:t>Гора, ул. Центральная, 5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lastRenderedPageBreak/>
              <w:t>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Горького, 11/м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  <w:r w:rsidR="00964612"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</w:t>
            </w:r>
            <w:r>
              <w:t>ерловая Гора, ул. Горького, 11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Горького, 16/м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  <w:r w:rsidR="00964612"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</w:t>
            </w:r>
            <w:r>
              <w:t>ерловая Гора, ул. Горького, 16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16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Торговая, 18А/м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  <w:r w:rsidR="00964612"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</w:t>
            </w:r>
            <w:r>
              <w:t>рловая Гора, ул. Торговая, 18А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17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Торговая, 14/м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  <w:r w:rsidR="00964612"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</w:t>
            </w:r>
            <w:r>
              <w:t>ерловая Гора, ул. Торговая, 14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Торговая, 17/м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  <w:r w:rsidR="00964612"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</w:t>
            </w:r>
            <w:r>
              <w:t>ерловая Гора, ул. Торговая, 17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Торговая, 15/м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  <w:r w:rsidR="00964612"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Торговая</w:t>
            </w:r>
            <w:r>
              <w:t>, 15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20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Горького, 5/м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  <w:r w:rsidR="00964612"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</w:t>
            </w:r>
            <w:r>
              <w:t>Шерловая Гора, ул. Горького, 5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Ленина, 5/м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  <w:r w:rsidR="00964612"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</w:t>
            </w:r>
            <w:r>
              <w:t>. Шерловая Гора, ул. Ленина, 5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lastRenderedPageBreak/>
              <w:t>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Оловянная,3/м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  <w:r w:rsidR="00964612"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</w:t>
            </w:r>
            <w:r>
              <w:t>Шерловая Гора, ул. Оловянная,3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2</w:t>
            </w:r>
            <w:r w:rsidR="00964612">
              <w:rPr>
                <w:color w:val="000000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Ленина, 19/м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</w:t>
            </w:r>
            <w:r>
              <w:t xml:space="preserve"> Шерловая Гора, ул. Ленина, 19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2</w:t>
            </w:r>
            <w:r w:rsidR="00964612">
              <w:rPr>
                <w:color w:val="000000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Октябрьская, 7/м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</w:t>
            </w:r>
            <w:r>
              <w:t>ловая Гора, ул. Октябрьская, 7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2</w:t>
            </w:r>
            <w:r w:rsidR="00964612">
              <w:rPr>
                <w:color w:val="000000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Октябрьская, 10/м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</w:t>
            </w:r>
            <w:r>
              <w:t>овая Гора, ул. Октябрьская, 10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2</w:t>
            </w:r>
            <w:r w:rsidR="00964612">
              <w:rPr>
                <w:color w:val="000000"/>
              </w:rPr>
              <w:t>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Октябрьская, 4А/м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</w:t>
            </w:r>
            <w:r>
              <w:t>овая Гора, ул. Октябрьская, 4А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2</w:t>
            </w:r>
            <w:r w:rsidR="00964612">
              <w:rPr>
                <w:color w:val="000000"/>
              </w:rPr>
              <w:t>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Оловянная,3/м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</w:t>
            </w:r>
            <w:r>
              <w:t>Шерловая Гора, ул. Оловянная,3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2</w:t>
            </w:r>
            <w:r w:rsidR="00964612">
              <w:rPr>
                <w:color w:val="000000"/>
              </w:rPr>
              <w:t>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Большое Садовое Кольцо,6/м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</w:t>
            </w:r>
            <w:r>
              <w:t>, ул. Большое Садовое Кольцо,6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964612" w:rsidP="00066E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Большое Садовое Кольцо,10/м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</w:t>
            </w:r>
            <w:r>
              <w:t xml:space="preserve"> ул. Большое Садовое Кольцо,10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lastRenderedPageBreak/>
              <w:t>3</w:t>
            </w:r>
            <w:r w:rsidR="00964612">
              <w:rPr>
                <w:color w:val="000000"/>
              </w:rPr>
              <w:t>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Большое Садовое Кольцо,14/м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Большое Садовое Коль</w:t>
            </w:r>
            <w:r>
              <w:t>цо,14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3</w:t>
            </w:r>
            <w:r w:rsidR="00964612">
              <w:rPr>
                <w:color w:val="000000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Большое Садовое Кольцо,20/м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  <w:r w:rsidR="00964612"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</w:t>
            </w:r>
            <w:r>
              <w:t xml:space="preserve"> ул. Большое Садовое Кольцо,20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3</w:t>
            </w:r>
            <w:r w:rsidR="00964612">
              <w:rPr>
                <w:color w:val="000000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Малое Садовое Кольцо,18/м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  <w:r w:rsidR="00964612"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</w:t>
            </w:r>
            <w:r>
              <w:t>а, ул. Малое Садовое Кольцо,18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3</w:t>
            </w:r>
            <w:r w:rsidR="00964612">
              <w:rPr>
                <w:color w:val="000000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Малое Садовое Кольцо,10/м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  <w:r w:rsidR="00964612"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</w:t>
            </w:r>
            <w:r>
              <w:t>а, ул. Малое Садовое Кольцо,10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3</w:t>
            </w:r>
            <w:r w:rsidR="00964612">
              <w:rPr>
                <w:color w:val="000000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964612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Малое Садовое Кольцо,</w:t>
            </w:r>
            <w:r w:rsidR="00964612">
              <w:t>2</w:t>
            </w:r>
            <w:r w:rsidRPr="005271D1">
              <w:t>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</w:t>
            </w:r>
            <w:r>
              <w:t>ра, ул. Малое Садовое Кольцо,6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3</w:t>
            </w:r>
            <w:r w:rsidR="00964612">
              <w:rPr>
                <w:color w:val="000000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Матросова,6/м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  <w:r w:rsidR="00964612"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</w:t>
            </w:r>
            <w:r>
              <w:t>Шерловая Гора, ул. Матросова,6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3</w:t>
            </w:r>
            <w:r w:rsidR="00964612">
              <w:rPr>
                <w:color w:val="000000"/>
              </w:rPr>
              <w:t>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Юбилейная,3/м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</w:t>
            </w:r>
            <w:r>
              <w:t>Шерловая Гора, ул. Юбилейная,3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3</w:t>
            </w:r>
            <w:r w:rsidR="00964612">
              <w:rPr>
                <w:color w:val="000000"/>
              </w:rPr>
              <w:t>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Юбилейная,2/м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  <w:r w:rsidR="00964612"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</w:t>
            </w:r>
            <w:r>
              <w:t>Шерловая Гора, ул. Юбилейная,2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lastRenderedPageBreak/>
              <w:t>3</w:t>
            </w:r>
            <w:r w:rsidR="00964612">
              <w:rPr>
                <w:color w:val="000000"/>
              </w:rPr>
              <w:t>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Дзержинского,10/м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066EF8">
              <w:rPr>
                <w:color w:val="000000"/>
              </w:rPr>
              <w:t>ООО «Эксплуатационник-ремонтник»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</w:t>
            </w:r>
            <w:r>
              <w:t>а, ул. Дзержинского,10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964612" w:rsidP="00066E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Дзержинского,6/м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  <w:r w:rsidR="00964612"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</w:t>
            </w:r>
            <w:r>
              <w:t>ловая Гора, ул. Дзержинского,6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4</w:t>
            </w:r>
            <w:r w:rsidR="00964612">
              <w:rPr>
                <w:color w:val="000000"/>
              </w:rPr>
              <w:t>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964612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Дзержинского,</w:t>
            </w:r>
            <w:r w:rsidR="00964612">
              <w:t>5а</w:t>
            </w:r>
            <w:r w:rsidRPr="005271D1">
              <w:t>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</w:t>
            </w:r>
            <w:r>
              <w:t>ловая Гора, ул. Дзержинского,3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4</w:t>
            </w:r>
            <w:r w:rsidR="00964612">
              <w:rPr>
                <w:color w:val="000000"/>
              </w:rPr>
              <w:t>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964612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</w:t>
            </w:r>
            <w:proofErr w:type="spellStart"/>
            <w:r w:rsidRPr="005271D1">
              <w:t>мкр</w:t>
            </w:r>
            <w:proofErr w:type="spellEnd"/>
            <w:r w:rsidRPr="005271D1">
              <w:t>. Сельский строитель,</w:t>
            </w:r>
            <w:r w:rsidR="00964612">
              <w:t>3</w:t>
            </w:r>
            <w:r w:rsidRPr="005271D1">
              <w:t>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</w:t>
            </w:r>
            <w:r>
              <w:t xml:space="preserve">ора, </w:t>
            </w:r>
            <w:proofErr w:type="spellStart"/>
            <w:r>
              <w:t>мкр</w:t>
            </w:r>
            <w:proofErr w:type="spellEnd"/>
            <w:r>
              <w:t>. Сельский строитель,1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4</w:t>
            </w:r>
            <w:r w:rsidR="00964612">
              <w:rPr>
                <w:color w:val="000000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</w:t>
            </w:r>
            <w:proofErr w:type="spellStart"/>
            <w:r w:rsidRPr="005271D1">
              <w:t>мкр</w:t>
            </w:r>
            <w:proofErr w:type="spellEnd"/>
            <w:r w:rsidRPr="005271D1">
              <w:t>. Сельский строитель,4/м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</w:t>
            </w:r>
            <w:r>
              <w:t xml:space="preserve">ора, </w:t>
            </w:r>
            <w:proofErr w:type="spellStart"/>
            <w:r>
              <w:t>мкр</w:t>
            </w:r>
            <w:proofErr w:type="spellEnd"/>
            <w:r>
              <w:t>. Сельский строитель,4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4</w:t>
            </w:r>
            <w:r w:rsidR="00964612">
              <w:rPr>
                <w:color w:val="000000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1 мая,22/м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  <w:r w:rsidR="00964612"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</w:t>
            </w:r>
            <w:r>
              <w:t>т. Шерловая Гора, ул. 1 мая,22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4</w:t>
            </w:r>
            <w:r w:rsidR="00964612">
              <w:rPr>
                <w:color w:val="000000"/>
              </w:rPr>
              <w:t>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1 мая,18/м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  <w:r w:rsidR="00964612"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</w:t>
            </w:r>
            <w:r>
              <w:t>т. Шерловая Гора, ул. 1 мая,18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4</w:t>
            </w:r>
            <w:r w:rsidR="00964612">
              <w:rPr>
                <w:color w:val="000000"/>
              </w:rPr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1 мая,16/м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  <w:r w:rsidR="00964612"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</w:t>
            </w:r>
            <w:r>
              <w:t>т. Шерловая Гора, ул. 1 мая,16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4</w:t>
            </w:r>
            <w:r w:rsidR="00964612">
              <w:rPr>
                <w:color w:val="000000"/>
              </w:rPr>
              <w:t>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</w:t>
            </w:r>
            <w:r w:rsidRPr="005271D1">
              <w:lastRenderedPageBreak/>
              <w:t>Шерловая Гора, ул. 1 мая,12/м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  <w:r w:rsidR="00964612"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</w:t>
            </w:r>
            <w:r w:rsidRPr="005271D1">
              <w:lastRenderedPageBreak/>
              <w:t>р-н, пгт. Шерловая</w:t>
            </w:r>
            <w:r>
              <w:t xml:space="preserve"> Гора, ул. 1 мая,12</w:t>
            </w:r>
          </w:p>
        </w:tc>
      </w:tr>
      <w:tr w:rsidR="00066EF8" w:rsidRPr="00680F88" w:rsidTr="00964612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lastRenderedPageBreak/>
              <w:t>4</w:t>
            </w:r>
            <w:r w:rsidR="00964612">
              <w:rPr>
                <w:color w:val="000000"/>
              </w:rPr>
              <w:t>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1 мая,8/м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  <w:r w:rsidR="00964612"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Pr="005271D1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</w:t>
            </w:r>
            <w:r>
              <w:t>гт. Шерловая Гора, ул. 1 мая,8</w:t>
            </w:r>
          </w:p>
        </w:tc>
      </w:tr>
      <w:tr w:rsidR="00066EF8" w:rsidRPr="00680F88" w:rsidTr="00964612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4</w:t>
            </w:r>
            <w:r w:rsidR="00964612">
              <w:rPr>
                <w:color w:val="000000"/>
              </w:rPr>
              <w:t>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EA4367">
              <w:t>Городское поселение «Шерловогорское»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EF8" w:rsidRDefault="00066EF8" w:rsidP="00066EF8">
            <w:r w:rsidRPr="008A4C55">
              <w:t>пгт. Шерловая Гора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пгт. Шерловая Гора, ул. 1 мая,2/м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К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rPr>
                <w:color w:val="000000"/>
              </w:rPr>
            </w:pPr>
            <w:r w:rsidRPr="00680F88">
              <w:rPr>
                <w:color w:val="000000"/>
              </w:rPr>
              <w:t>бетон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8C5797">
              <w:rPr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066EF8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EF8" w:rsidRPr="00680F88" w:rsidRDefault="00066EF8" w:rsidP="00964612">
            <w:pPr>
              <w:jc w:val="right"/>
              <w:rPr>
                <w:color w:val="000000"/>
              </w:rPr>
            </w:pPr>
            <w:r w:rsidRPr="00680F88">
              <w:rPr>
                <w:color w:val="000000"/>
              </w:rPr>
              <w:t> </w:t>
            </w:r>
            <w:r w:rsidR="00964612"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217F8D">
              <w:t>0,75 м³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EF8" w:rsidRDefault="00066EF8" w:rsidP="00066EF8">
            <w:r w:rsidRPr="005271D1">
              <w:t xml:space="preserve">Забайкальский край, </w:t>
            </w:r>
            <w:proofErr w:type="spellStart"/>
            <w:r w:rsidRPr="005271D1">
              <w:t>Борзинский</w:t>
            </w:r>
            <w:proofErr w:type="spellEnd"/>
            <w:r w:rsidRPr="005271D1">
              <w:t xml:space="preserve"> р-н, п</w:t>
            </w:r>
            <w:r>
              <w:t>гт. Шерловая Гора, ул. 1 мая,2</w:t>
            </w:r>
          </w:p>
        </w:tc>
      </w:tr>
    </w:tbl>
    <w:p w:rsidR="00680F88" w:rsidRPr="00680F88" w:rsidRDefault="00680F88" w:rsidP="001B1664">
      <w:pPr>
        <w:jc w:val="both"/>
        <w:outlineLvl w:val="0"/>
        <w:rPr>
          <w:i/>
        </w:rPr>
      </w:pPr>
      <w:bookmarkStart w:id="0" w:name="_GoBack"/>
      <w:bookmarkEnd w:id="0"/>
    </w:p>
    <w:sectPr w:rsidR="00680F88" w:rsidRPr="00680F88" w:rsidSect="00680F88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80195"/>
    <w:multiLevelType w:val="hybridMultilevel"/>
    <w:tmpl w:val="C3BEE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3D"/>
    <w:rsid w:val="0000633F"/>
    <w:rsid w:val="00031586"/>
    <w:rsid w:val="00066EF8"/>
    <w:rsid w:val="001B1664"/>
    <w:rsid w:val="00381619"/>
    <w:rsid w:val="003E0E21"/>
    <w:rsid w:val="00680F88"/>
    <w:rsid w:val="00964612"/>
    <w:rsid w:val="00B51D76"/>
    <w:rsid w:val="00D0249C"/>
    <w:rsid w:val="00D55B3B"/>
    <w:rsid w:val="00EB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F2632-8FEA-4D12-A4E1-AE5F690A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3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680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80F88"/>
    <w:pPr>
      <w:widowControl w:val="0"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0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680F88"/>
    <w:pPr>
      <w:widowControl w:val="0"/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80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680F88"/>
    <w:rPr>
      <w:b/>
      <w:bCs/>
      <w:spacing w:val="46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80F88"/>
    <w:pPr>
      <w:widowControl w:val="0"/>
      <w:shd w:val="clear" w:color="auto" w:fill="FFFFFF"/>
      <w:spacing w:before="180" w:after="240" w:line="240" w:lineRule="atLeast"/>
      <w:jc w:val="both"/>
    </w:pPr>
    <w:rPr>
      <w:rFonts w:asciiTheme="minorHAnsi" w:eastAsiaTheme="minorHAnsi" w:hAnsiTheme="minorHAnsi" w:cstheme="minorBidi"/>
      <w:b/>
      <w:bCs/>
      <w:spacing w:val="46"/>
      <w:sz w:val="17"/>
      <w:szCs w:val="17"/>
      <w:lang w:eastAsia="en-US"/>
    </w:rPr>
  </w:style>
  <w:style w:type="character" w:styleId="a9">
    <w:name w:val="Hyperlink"/>
    <w:basedOn w:val="a0"/>
    <w:uiPriority w:val="99"/>
    <w:rsid w:val="00680F88"/>
    <w:rPr>
      <w:color w:val="0000FF"/>
      <w:u w:val="single"/>
    </w:rPr>
  </w:style>
  <w:style w:type="paragraph" w:styleId="aa">
    <w:name w:val="No Spacing"/>
    <w:uiPriority w:val="1"/>
    <w:qFormat/>
    <w:rsid w:val="0068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80F8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80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80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80F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80F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680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680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80F8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680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680F88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680F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9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2019-08-22T04:33:00Z</cp:lastPrinted>
  <dcterms:created xsi:type="dcterms:W3CDTF">2019-08-18T23:12:00Z</dcterms:created>
  <dcterms:modified xsi:type="dcterms:W3CDTF">2019-08-22T05:02:00Z</dcterms:modified>
</cp:coreProperties>
</file>