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8" w:rsidRDefault="00E23478" w:rsidP="00E2347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1154C">
        <w:rPr>
          <w:rFonts w:ascii="Times New Roman" w:hAnsi="Times New Roman" w:cs="Times New Roman"/>
          <w:sz w:val="24"/>
          <w:szCs w:val="24"/>
        </w:rPr>
        <w:t>Узнать свою налоговую задолженность</w:t>
      </w:r>
    </w:p>
    <w:p w:rsidR="00E23478" w:rsidRDefault="00E23478" w:rsidP="00E234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54C">
        <w:rPr>
          <w:rFonts w:ascii="Times New Roman" w:hAnsi="Times New Roman" w:cs="Times New Roman"/>
          <w:sz w:val="24"/>
          <w:szCs w:val="24"/>
        </w:rPr>
        <w:t>Государственные услуги, так или иначе связанные с темой налогов, можно получить на Едином портале государственных и муниципальных услуг (ЕПГУ), на сайте Федеральной налоговой службы (ФНС) и, конечно, непосредственно в местных отделениях самой налоговой службы. Кстати, на личный прием к специалисту можно записаться, опять же, через сайт gosuslugi.ru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478" w:rsidRPr="0001154C" w:rsidRDefault="00E23478" w:rsidP="00E234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54C">
        <w:rPr>
          <w:rFonts w:ascii="Times New Roman" w:hAnsi="Times New Roman" w:cs="Times New Roman"/>
          <w:sz w:val="24"/>
          <w:szCs w:val="24"/>
        </w:rPr>
        <w:t xml:space="preserve">Узнать свою налоговую задолженность – эта услуга в ряду </w:t>
      </w:r>
      <w:proofErr w:type="gramStart"/>
      <w:r w:rsidRPr="0001154C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01154C">
        <w:rPr>
          <w:rFonts w:ascii="Times New Roman" w:hAnsi="Times New Roman" w:cs="Times New Roman"/>
          <w:sz w:val="24"/>
          <w:szCs w:val="24"/>
        </w:rPr>
        <w:t xml:space="preserve"> популярных на портале gosuslugi.ru. Если вы уже зарегистрированный пользователь портала, получить такую информацию очень просто – достаточно ввести свой номер свидетельства ИНН в электронную форму-запрос. Есть ли у вас неоплаченные </w:t>
      </w:r>
      <w:proofErr w:type="gramStart"/>
      <w:r w:rsidRPr="0001154C">
        <w:rPr>
          <w:rFonts w:ascii="Times New Roman" w:hAnsi="Times New Roman" w:cs="Times New Roman"/>
          <w:sz w:val="24"/>
          <w:szCs w:val="24"/>
        </w:rPr>
        <w:t>налоги</w:t>
      </w:r>
      <w:proofErr w:type="gramEnd"/>
      <w:r w:rsidRPr="0001154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1154C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01154C">
        <w:rPr>
          <w:rFonts w:ascii="Times New Roman" w:hAnsi="Times New Roman" w:cs="Times New Roman"/>
          <w:sz w:val="24"/>
          <w:szCs w:val="24"/>
        </w:rPr>
        <w:t>, вы узнаете мгновенно, причем отдельно будут указаны пени за просроченную оплату. На портале есть и полезные рекомендации: оплатить вначале налоги, а после обработки платежа ФНС России — пени, так как пока оплата задолженностей не обработана, по ним продолжают начисляться пени. Налоги и пени исчезнут из списка, как только ФНС России обработает платеж, обычно это занимает 14 дней.</w:t>
      </w:r>
    </w:p>
    <w:p w:rsidR="00E23478" w:rsidRPr="0001154C" w:rsidRDefault="00E23478" w:rsidP="00E234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54C">
        <w:rPr>
          <w:rFonts w:ascii="Times New Roman" w:hAnsi="Times New Roman" w:cs="Times New Roman"/>
          <w:sz w:val="24"/>
          <w:szCs w:val="24"/>
        </w:rPr>
        <w:t>Но мало того, прямо на сайте можно оплатить свои долги перед государством. Для этого есть несколько способов: банковской картой, через электронный кошелек либо распечатать квитанцию с сайта и сходить с ней в банк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E4C10" w:rsidRDefault="00BE4C10"/>
    <w:sectPr w:rsidR="00BE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78"/>
    <w:rsid w:val="00BE4C10"/>
    <w:rsid w:val="00E2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2017-03-15T07:53:00Z</dcterms:created>
  <dcterms:modified xsi:type="dcterms:W3CDTF">2017-03-15T07:54:00Z</dcterms:modified>
</cp:coreProperties>
</file>