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D5" w:rsidRPr="008D06D5" w:rsidRDefault="008D06D5" w:rsidP="008D06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6D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A0EE5D" wp14:editId="6DE53548">
            <wp:extent cx="743585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6D5" w:rsidRDefault="008D06D5" w:rsidP="008D06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6D5" w:rsidRPr="008D06D5" w:rsidRDefault="008D06D5" w:rsidP="008D06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6D5">
        <w:rPr>
          <w:rFonts w:ascii="Times New Roman" w:eastAsia="Calibri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8D06D5" w:rsidRDefault="008D06D5" w:rsidP="008D06D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D06D5" w:rsidRPr="008D06D5" w:rsidRDefault="008D06D5" w:rsidP="008D06D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D06D5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8D06D5" w:rsidRPr="008D06D5" w:rsidRDefault="008D06D5" w:rsidP="008D06D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25 января </w:t>
      </w:r>
      <w:r w:rsidRPr="008D06D5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D06D5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№ 26</w:t>
      </w:r>
    </w:p>
    <w:p w:rsidR="008D06D5" w:rsidRPr="008D06D5" w:rsidRDefault="008D06D5" w:rsidP="008D06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6D5" w:rsidRPr="008D06D5" w:rsidRDefault="008D06D5" w:rsidP="008D06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6D5">
        <w:rPr>
          <w:rFonts w:ascii="Times New Roman" w:eastAsia="Calibri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8D06D5" w:rsidRPr="008D06D5" w:rsidRDefault="008D06D5" w:rsidP="008D06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6D5" w:rsidRPr="008D06D5" w:rsidRDefault="008D06D5" w:rsidP="008D06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6D5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Устав городского поселения «Шерловогорское»</w:t>
      </w:r>
    </w:p>
    <w:p w:rsidR="008D06D5" w:rsidRPr="008D06D5" w:rsidRDefault="008D06D5" w:rsidP="008D06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D06D5">
        <w:rPr>
          <w:rFonts w:ascii="Times New Roman" w:eastAsia="Calibri" w:hAnsi="Times New Roman" w:cs="Times New Roman"/>
          <w:sz w:val="28"/>
          <w:szCs w:val="28"/>
        </w:rPr>
        <w:t>В целях приведения отдельных норм Устава городского поселения «Шерловогорское», принятого решением Совета городского поселения «Шерловогорское» от 09.09.2014 года № 172, в соответствии с нормами действующего законодательства Российской Федерации, руководствуясь  Федеральным законом от 06.10.2003 года № 131 – ФЗ «О принципах организации местного самоуправления в Российской Федерации», Федеральным законом от 23.06.2016 года № 182 – ФЗ «Об основах системы профилактики правонарушений в Российской Федерации», Федеральным законом</w:t>
      </w:r>
      <w:proofErr w:type="gramEnd"/>
      <w:r w:rsidRPr="008D0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06D5">
        <w:rPr>
          <w:rFonts w:ascii="Times New Roman" w:eastAsia="Calibri" w:hAnsi="Times New Roman" w:cs="Times New Roman"/>
          <w:sz w:val="28"/>
          <w:szCs w:val="28"/>
        </w:rPr>
        <w:t xml:space="preserve">от 04.10.2014 № 283-ФЗ «О внесении изменений в Бюджетный кодекс Российской Федерации и ст. 30 Федерального закона «О внесении изменений в отдельные законодательные акты Российской Федерации и в связи с совершенствованием правового положения государственных (муниципальных) учреждений»,  а также в соответствии со статьями 35, 37, 38 Устава городского поселения «Шерловогорское», Совет городского поселения «Шерловогорское» </w:t>
      </w:r>
      <w:r w:rsidRPr="008D06D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proofErr w:type="gramEnd"/>
    </w:p>
    <w:p w:rsidR="008D06D5" w:rsidRPr="008D06D5" w:rsidRDefault="008D06D5" w:rsidP="008D06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D5">
        <w:rPr>
          <w:rFonts w:ascii="Times New Roman" w:eastAsia="Calibri" w:hAnsi="Times New Roman" w:cs="Times New Roman"/>
          <w:sz w:val="28"/>
          <w:szCs w:val="28"/>
        </w:rPr>
        <w:t>1.</w:t>
      </w:r>
      <w:r w:rsidRPr="008D06D5">
        <w:rPr>
          <w:rFonts w:ascii="Times New Roman" w:eastAsia="Calibri" w:hAnsi="Times New Roman" w:cs="Times New Roman"/>
          <w:sz w:val="28"/>
          <w:szCs w:val="28"/>
        </w:rPr>
        <w:tab/>
        <w:t>Внести изменения в Устав городского поселения «Шерловогорское» согласно приложению.</w:t>
      </w:r>
    </w:p>
    <w:p w:rsidR="008D06D5" w:rsidRPr="008D06D5" w:rsidRDefault="008D06D5" w:rsidP="008D06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D5">
        <w:rPr>
          <w:rFonts w:ascii="Times New Roman" w:eastAsia="Calibri" w:hAnsi="Times New Roman" w:cs="Times New Roman"/>
          <w:sz w:val="28"/>
          <w:szCs w:val="28"/>
        </w:rPr>
        <w:t>2.</w:t>
      </w:r>
      <w:r w:rsidRPr="008D06D5">
        <w:rPr>
          <w:rFonts w:ascii="Times New Roman" w:eastAsia="Calibri" w:hAnsi="Times New Roman" w:cs="Times New Roman"/>
          <w:sz w:val="28"/>
          <w:szCs w:val="28"/>
        </w:rPr>
        <w:tab/>
        <w:t>Направить данное решение Совета городского поселения «Шерловогорское» для государственной регистрации в Управление Министерства юстиции Российской Федерации по Забайкальскому краю.</w:t>
      </w:r>
    </w:p>
    <w:p w:rsidR="008D06D5" w:rsidRPr="008D06D5" w:rsidRDefault="008D06D5" w:rsidP="008D06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D5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8D06D5" w:rsidRPr="008D06D5" w:rsidRDefault="008D06D5" w:rsidP="008D06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D5">
        <w:rPr>
          <w:rFonts w:ascii="Times New Roman" w:eastAsia="Calibri" w:hAnsi="Times New Roman" w:cs="Times New Roman"/>
          <w:sz w:val="28"/>
          <w:szCs w:val="28"/>
        </w:rPr>
        <w:lastRenderedPageBreak/>
        <w:t>4. Настоящее решение разместить (обнародовать) на официальном сайте городского поселения «Шерловогорское» в информационно – телекоммуникационной сети «Интернет».</w:t>
      </w: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D5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D5">
        <w:rPr>
          <w:rFonts w:ascii="Times New Roman" w:eastAsia="Calibri" w:hAnsi="Times New Roman" w:cs="Times New Roman"/>
          <w:sz w:val="28"/>
          <w:szCs w:val="28"/>
        </w:rPr>
        <w:t>«Шерловогорское»                                                                      А.В. Панин</w:t>
      </w: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8D06D5">
        <w:rPr>
          <w:rFonts w:ascii="Times New Roman" w:eastAsia="Calibri" w:hAnsi="Times New Roman" w:cs="Times New Roman"/>
          <w:b/>
        </w:rPr>
        <w:t>ПРИЛОЖЕНИЕ</w:t>
      </w:r>
    </w:p>
    <w:p w:rsidR="008D06D5" w:rsidRPr="008D06D5" w:rsidRDefault="008D06D5" w:rsidP="008D06D5">
      <w:pPr>
        <w:spacing w:after="0"/>
        <w:jc w:val="right"/>
        <w:rPr>
          <w:rFonts w:ascii="Times New Roman" w:eastAsia="Calibri" w:hAnsi="Times New Roman" w:cs="Times New Roman"/>
        </w:rPr>
      </w:pPr>
      <w:r w:rsidRPr="008D06D5">
        <w:rPr>
          <w:rFonts w:ascii="Times New Roman" w:eastAsia="Calibri" w:hAnsi="Times New Roman" w:cs="Times New Roman"/>
        </w:rPr>
        <w:t xml:space="preserve">к решению Совета городского </w:t>
      </w:r>
    </w:p>
    <w:p w:rsidR="008D06D5" w:rsidRPr="008D06D5" w:rsidRDefault="008D06D5" w:rsidP="008D06D5">
      <w:pPr>
        <w:spacing w:after="0"/>
        <w:jc w:val="right"/>
        <w:rPr>
          <w:rFonts w:ascii="Times New Roman" w:eastAsia="Calibri" w:hAnsi="Times New Roman" w:cs="Times New Roman"/>
        </w:rPr>
      </w:pPr>
      <w:r w:rsidRPr="008D06D5">
        <w:rPr>
          <w:rFonts w:ascii="Times New Roman" w:eastAsia="Calibri" w:hAnsi="Times New Roman" w:cs="Times New Roman"/>
        </w:rPr>
        <w:t>поселения «Шерловогорское»</w:t>
      </w:r>
    </w:p>
    <w:p w:rsidR="008D06D5" w:rsidRPr="008D06D5" w:rsidRDefault="008D06D5" w:rsidP="008D06D5">
      <w:pPr>
        <w:spacing w:after="0"/>
        <w:jc w:val="right"/>
        <w:rPr>
          <w:rFonts w:ascii="Times New Roman" w:eastAsia="Calibri" w:hAnsi="Times New Roman" w:cs="Times New Roman"/>
        </w:rPr>
      </w:pPr>
      <w:r w:rsidRPr="008D06D5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25.01.2017 года № 26</w:t>
      </w:r>
    </w:p>
    <w:p w:rsidR="008D06D5" w:rsidRPr="008D06D5" w:rsidRDefault="008D06D5" w:rsidP="008D06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D5">
        <w:rPr>
          <w:rFonts w:ascii="Times New Roman" w:eastAsia="Calibri" w:hAnsi="Times New Roman" w:cs="Times New Roman"/>
          <w:sz w:val="28"/>
          <w:szCs w:val="28"/>
        </w:rPr>
        <w:tab/>
        <w:t>Внести в Устав городского поселения «Шерловогорское», принятого решением Совета городского поселения «Шерловогорское» от 09.09.2014 года № 172, следующие изменения:</w:t>
      </w:r>
    </w:p>
    <w:p w:rsidR="008D06D5" w:rsidRPr="008D06D5" w:rsidRDefault="008D06D5" w:rsidP="008D0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6D5">
        <w:rPr>
          <w:rFonts w:ascii="Times New Roman" w:eastAsia="Calibri" w:hAnsi="Times New Roman" w:cs="Times New Roman"/>
          <w:sz w:val="28"/>
          <w:szCs w:val="28"/>
        </w:rPr>
        <w:tab/>
      </w:r>
      <w:r w:rsidRPr="008D06D5">
        <w:rPr>
          <w:rFonts w:ascii="Times New Roman" w:eastAsia="Calibri" w:hAnsi="Times New Roman" w:cs="Times New Roman"/>
          <w:b/>
          <w:sz w:val="28"/>
          <w:szCs w:val="28"/>
        </w:rPr>
        <w:t>В статье 9:</w:t>
      </w:r>
    </w:p>
    <w:p w:rsidR="008D06D5" w:rsidRPr="008D06D5" w:rsidRDefault="008D06D5" w:rsidP="008D0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6D5" w:rsidRPr="008D06D5" w:rsidRDefault="008D06D5" w:rsidP="008D0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D06D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D06D5">
        <w:rPr>
          <w:rFonts w:ascii="Times New Roman" w:eastAsia="Calibri" w:hAnsi="Times New Roman" w:cs="Times New Roman"/>
          <w:b/>
          <w:sz w:val="28"/>
          <w:szCs w:val="28"/>
          <w:u w:val="single"/>
        </w:rPr>
        <w:t>части 1 статьи 9</w:t>
      </w:r>
      <w:r w:rsidRPr="008D06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06D5">
        <w:rPr>
          <w:rFonts w:ascii="Times New Roman" w:eastAsia="Calibri" w:hAnsi="Times New Roman" w:cs="Times New Roman"/>
          <w:sz w:val="28"/>
          <w:szCs w:val="28"/>
        </w:rPr>
        <w:t xml:space="preserve">ввести новый </w:t>
      </w:r>
      <w:r w:rsidRPr="008D06D5">
        <w:rPr>
          <w:rFonts w:ascii="Times New Roman" w:eastAsia="Calibri" w:hAnsi="Times New Roman" w:cs="Times New Roman"/>
          <w:b/>
          <w:sz w:val="28"/>
          <w:szCs w:val="28"/>
          <w:u w:val="single"/>
        </w:rPr>
        <w:t>пункт _13__</w:t>
      </w:r>
      <w:r w:rsidRPr="008D06D5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8D06D5" w:rsidRPr="008D06D5" w:rsidRDefault="008D06D5" w:rsidP="008D0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6D5">
        <w:rPr>
          <w:rFonts w:ascii="Times New Roman" w:eastAsia="Calibri" w:hAnsi="Times New Roman" w:cs="Times New Roman"/>
          <w:sz w:val="28"/>
          <w:szCs w:val="28"/>
        </w:rPr>
        <w:tab/>
        <w:t>«</w:t>
      </w:r>
      <w:r w:rsidRPr="008D06D5">
        <w:rPr>
          <w:rFonts w:ascii="Times New Roman" w:eastAsia="Calibri" w:hAnsi="Times New Roman" w:cs="Times New Roman"/>
          <w:b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8D06D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D06D5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8D06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06D5" w:rsidRPr="008D06D5" w:rsidRDefault="008D06D5" w:rsidP="008D0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6D5" w:rsidRPr="008D06D5" w:rsidRDefault="008D06D5" w:rsidP="008D06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6D5">
        <w:rPr>
          <w:rFonts w:ascii="Times New Roman" w:eastAsia="Calibri" w:hAnsi="Times New Roman" w:cs="Times New Roman"/>
          <w:b/>
          <w:sz w:val="28"/>
          <w:szCs w:val="28"/>
        </w:rPr>
        <w:t>В статье 25:</w:t>
      </w:r>
    </w:p>
    <w:p w:rsidR="008D06D5" w:rsidRPr="008D06D5" w:rsidRDefault="008D06D5" w:rsidP="008D06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6D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D06D5">
        <w:rPr>
          <w:rFonts w:ascii="Times New Roman" w:eastAsia="Calibri" w:hAnsi="Times New Roman" w:cs="Times New Roman"/>
          <w:b/>
          <w:sz w:val="28"/>
          <w:szCs w:val="28"/>
          <w:u w:val="single"/>
        </w:rPr>
        <w:t>абзаце 3 части 3 статьи 25</w:t>
      </w:r>
      <w:r w:rsidRPr="008D06D5">
        <w:rPr>
          <w:rFonts w:ascii="Times New Roman" w:eastAsia="Calibri" w:hAnsi="Times New Roman" w:cs="Times New Roman"/>
          <w:sz w:val="28"/>
          <w:szCs w:val="28"/>
        </w:rPr>
        <w:t xml:space="preserve"> слова </w:t>
      </w:r>
      <w:r w:rsidRPr="008D06D5">
        <w:rPr>
          <w:rFonts w:ascii="Times New Roman" w:eastAsia="Calibri" w:hAnsi="Times New Roman" w:cs="Times New Roman"/>
          <w:b/>
          <w:sz w:val="28"/>
          <w:szCs w:val="28"/>
        </w:rPr>
        <w:t>«на постоянной основе»</w:t>
      </w:r>
      <w:r w:rsidRPr="008D06D5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 w:rsidRPr="008D06D5">
        <w:rPr>
          <w:rFonts w:ascii="Times New Roman" w:eastAsia="Calibri" w:hAnsi="Times New Roman" w:cs="Times New Roman"/>
          <w:b/>
          <w:sz w:val="28"/>
          <w:szCs w:val="28"/>
        </w:rPr>
        <w:t>«На непостоянной основе».</w:t>
      </w:r>
      <w:bookmarkStart w:id="0" w:name="_GoBack"/>
      <w:bookmarkEnd w:id="0"/>
    </w:p>
    <w:p w:rsidR="008D06D5" w:rsidRPr="008D06D5" w:rsidRDefault="008D06D5" w:rsidP="008D06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6D5" w:rsidRPr="008D06D5" w:rsidRDefault="008D06D5" w:rsidP="008D06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6D5">
        <w:rPr>
          <w:rFonts w:ascii="Times New Roman" w:eastAsia="Calibri" w:hAnsi="Times New Roman" w:cs="Times New Roman"/>
          <w:b/>
          <w:sz w:val="28"/>
          <w:szCs w:val="28"/>
        </w:rPr>
        <w:t>В статье 45:</w:t>
      </w:r>
    </w:p>
    <w:p w:rsidR="008D06D5" w:rsidRPr="008D06D5" w:rsidRDefault="008D06D5" w:rsidP="008D06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6D5" w:rsidRPr="008D06D5" w:rsidRDefault="008D06D5" w:rsidP="008D0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D5">
        <w:rPr>
          <w:rFonts w:ascii="Times New Roman" w:eastAsia="Calibri" w:hAnsi="Times New Roman" w:cs="Times New Roman"/>
          <w:b/>
          <w:sz w:val="28"/>
          <w:szCs w:val="28"/>
          <w:u w:val="single"/>
        </w:rPr>
        <w:t>Абзац 1</w:t>
      </w:r>
      <w:r w:rsidRPr="008D06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8D06D5">
        <w:rPr>
          <w:rFonts w:ascii="Times New Roman" w:eastAsia="Calibri" w:hAnsi="Times New Roman" w:cs="Times New Roman"/>
          <w:b/>
          <w:sz w:val="28"/>
          <w:szCs w:val="28"/>
          <w:u w:val="single"/>
        </w:rPr>
        <w:t>части 1</w:t>
      </w:r>
      <w:r w:rsidRPr="008D06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06D5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8D06D5" w:rsidRPr="008D06D5" w:rsidRDefault="008D06D5" w:rsidP="008D0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D06D5">
        <w:rPr>
          <w:rFonts w:ascii="Times New Roman" w:eastAsia="Calibri" w:hAnsi="Times New Roman" w:cs="Times New Roman"/>
          <w:b/>
          <w:sz w:val="28"/>
          <w:szCs w:val="28"/>
        </w:rPr>
        <w:t>«Проект местного бюджета составляется</w:t>
      </w:r>
      <w:r w:rsidRPr="008D0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6D5">
        <w:rPr>
          <w:rFonts w:ascii="Times New Roman" w:eastAsia="Calibri" w:hAnsi="Times New Roman" w:cs="Times New Roman"/>
          <w:b/>
          <w:sz w:val="28"/>
          <w:szCs w:val="28"/>
        </w:rPr>
        <w:t>на основе 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основных направлений бюджетной политики и основных направлениях налоговой политики; основных направлениях таможенно-тарифной политики Российской Федерации; прогнозе социально-экономического развития: бюджетном прогнозе (проекте  бюджетного прогноза, проекте изменений бюджетного прогноза) на  долгосрочный период;</w:t>
      </w:r>
      <w:proofErr w:type="gramEnd"/>
      <w:r w:rsidRPr="008D06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D06D5">
        <w:rPr>
          <w:rFonts w:ascii="Times New Roman" w:eastAsia="Calibri" w:hAnsi="Times New Roman" w:cs="Times New Roman"/>
          <w:b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  <w:proofErr w:type="gramEnd"/>
    </w:p>
    <w:p w:rsidR="008D06D5" w:rsidRPr="008D06D5" w:rsidRDefault="008D06D5" w:rsidP="008D0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6D5" w:rsidRPr="008D06D5" w:rsidRDefault="008D06D5" w:rsidP="008D0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6D5" w:rsidRPr="008D06D5" w:rsidRDefault="008D06D5" w:rsidP="008D06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6D5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:rsidR="008D06D5" w:rsidRPr="008D06D5" w:rsidRDefault="008D06D5" w:rsidP="008D06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06D5" w:rsidRPr="008D06D5" w:rsidRDefault="008D06D5" w:rsidP="008D06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D06D5" w:rsidRPr="008D06D5" w:rsidSect="004F46BC">
      <w:headerReference w:type="default" r:id="rId6"/>
      <w:pgSz w:w="11906" w:h="16838"/>
      <w:pgMar w:top="1134" w:right="567" w:bottom="1134" w:left="192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626247"/>
      <w:docPartObj>
        <w:docPartGallery w:val="Page Numbers (Top of Page)"/>
        <w:docPartUnique/>
      </w:docPartObj>
    </w:sdtPr>
    <w:sdtEndPr/>
    <w:sdtContent>
      <w:p w:rsidR="004F46BC" w:rsidRDefault="008D06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46BC" w:rsidRDefault="008D06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D5"/>
    <w:rsid w:val="008D06D5"/>
    <w:rsid w:val="00CA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6D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0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6D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0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RomavaMG</dc:creator>
  <cp:lastModifiedBy>RomavaMG</cp:lastModifiedBy>
  <cp:revision>1</cp:revision>
  <dcterms:created xsi:type="dcterms:W3CDTF">2017-01-25T00:23:00Z</dcterms:created>
  <dcterms:modified xsi:type="dcterms:W3CDTF">2017-01-25T00:26:00Z</dcterms:modified>
</cp:coreProperties>
</file>